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7"/>
        <w:gridCol w:w="968"/>
        <w:gridCol w:w="1487"/>
      </w:tblGrid>
      <w:tr w:rsidR="002823D5" w:rsidRPr="0001026A" w14:paraId="404347F0" w14:textId="77777777" w:rsidTr="00002D16">
        <w:trPr>
          <w:cantSplit/>
        </w:trPr>
        <w:tc>
          <w:tcPr>
            <w:tcW w:w="3982" w:type="dxa"/>
            <w:gridSpan w:val="3"/>
          </w:tcPr>
          <w:p w14:paraId="13C67A02" w14:textId="77777777" w:rsidR="002823D5" w:rsidRPr="0001026A" w:rsidRDefault="002823D5" w:rsidP="00002D16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bCs/>
                <w:lang w:eastAsia="fr-FR"/>
              </w:rPr>
            </w:pPr>
            <w:bookmarkStart w:id="0" w:name="_GoBack"/>
            <w:bookmarkEnd w:id="0"/>
            <w:r w:rsidRPr="0001026A">
              <w:rPr>
                <w:rFonts w:eastAsia="Lucida Sans Unicode" w:cs="Times New Roman"/>
                <w:b/>
                <w:bCs/>
                <w:lang w:eastAsia="fr-FR"/>
              </w:rPr>
              <w:t>RÉPUBLIQUE FRANÇAISE</w:t>
            </w:r>
          </w:p>
        </w:tc>
      </w:tr>
      <w:tr w:rsidR="002823D5" w:rsidRPr="0001026A" w14:paraId="61CA1599" w14:textId="77777777" w:rsidTr="00002D16">
        <w:trPr>
          <w:cantSplit/>
          <w:trHeight w:hRule="exact" w:val="113"/>
        </w:trPr>
        <w:tc>
          <w:tcPr>
            <w:tcW w:w="1527" w:type="dxa"/>
          </w:tcPr>
          <w:p w14:paraId="702B9847" w14:textId="77777777" w:rsidR="002823D5" w:rsidRPr="0001026A" w:rsidRDefault="002823D5" w:rsidP="00002D16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7DD0AE" w14:textId="77777777" w:rsidR="002823D5" w:rsidRPr="0001026A" w:rsidRDefault="002823D5" w:rsidP="00002D16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487" w:type="dxa"/>
          </w:tcPr>
          <w:p w14:paraId="1CBB8AD7" w14:textId="77777777" w:rsidR="002823D5" w:rsidRPr="0001026A" w:rsidRDefault="002823D5" w:rsidP="00002D16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2823D5" w:rsidRPr="0001026A" w14:paraId="6C197A29" w14:textId="77777777" w:rsidTr="00002D16">
        <w:trPr>
          <w:cantSplit/>
        </w:trPr>
        <w:tc>
          <w:tcPr>
            <w:tcW w:w="3982" w:type="dxa"/>
            <w:gridSpan w:val="3"/>
          </w:tcPr>
          <w:p w14:paraId="20AB70F7" w14:textId="77777777" w:rsidR="002823D5" w:rsidRPr="0001026A" w:rsidRDefault="002823D5" w:rsidP="00002D16">
            <w:pPr>
              <w:widowControl w:val="0"/>
              <w:suppressAutoHyphens/>
              <w:snapToGrid w:val="0"/>
              <w:spacing w:before="120"/>
              <w:jc w:val="center"/>
              <w:rPr>
                <w:rFonts w:eastAsia="Lucida Sans Unicode" w:cs="Times New Roman"/>
                <w:lang w:eastAsia="fr-FR"/>
              </w:rPr>
            </w:pPr>
            <w:r w:rsidRPr="0001026A">
              <w:rPr>
                <w:rFonts w:eastAsia="Lucida Sans Unicode" w:cs="Times New Roman"/>
                <w:lang w:eastAsia="fr-FR"/>
              </w:rPr>
              <w:t>Ministère de l’enseignement supérieur, de la recherche et de l’innovation</w:t>
            </w:r>
          </w:p>
        </w:tc>
      </w:tr>
      <w:tr w:rsidR="002823D5" w:rsidRPr="0001026A" w14:paraId="0DF3265E" w14:textId="77777777" w:rsidTr="00002D16">
        <w:trPr>
          <w:cantSplit/>
          <w:trHeight w:hRule="exact" w:val="227"/>
        </w:trPr>
        <w:tc>
          <w:tcPr>
            <w:tcW w:w="1527" w:type="dxa"/>
          </w:tcPr>
          <w:p w14:paraId="28706D35" w14:textId="77777777" w:rsidR="002823D5" w:rsidRPr="0001026A" w:rsidRDefault="002823D5" w:rsidP="00002D16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1A5CE5" w14:textId="77777777" w:rsidR="002823D5" w:rsidRPr="0001026A" w:rsidRDefault="002823D5" w:rsidP="00002D16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487" w:type="dxa"/>
          </w:tcPr>
          <w:p w14:paraId="1A6ACACF" w14:textId="77777777" w:rsidR="002823D5" w:rsidRPr="0001026A" w:rsidRDefault="002823D5" w:rsidP="00002D16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2823D5" w:rsidRPr="0001026A" w14:paraId="41ABEE80" w14:textId="77777777" w:rsidTr="00002D16">
        <w:trPr>
          <w:cantSplit/>
          <w:trHeight w:hRule="exact" w:val="227"/>
        </w:trPr>
        <w:tc>
          <w:tcPr>
            <w:tcW w:w="1527" w:type="dxa"/>
          </w:tcPr>
          <w:p w14:paraId="44139C58" w14:textId="77777777" w:rsidR="002823D5" w:rsidRPr="0001026A" w:rsidRDefault="002823D5" w:rsidP="00002D16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8" w:type="dxa"/>
          </w:tcPr>
          <w:p w14:paraId="3F61BEA6" w14:textId="77777777" w:rsidR="002823D5" w:rsidRPr="0001026A" w:rsidRDefault="002823D5" w:rsidP="00002D16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487" w:type="dxa"/>
          </w:tcPr>
          <w:p w14:paraId="23DBC89D" w14:textId="77777777" w:rsidR="002823D5" w:rsidRPr="0001026A" w:rsidRDefault="002823D5" w:rsidP="00002D16">
            <w:pPr>
              <w:rPr>
                <w:rFonts w:eastAsia="Times New Roman" w:cs="Times New Roman"/>
                <w:lang w:eastAsia="fr-FR"/>
              </w:rPr>
            </w:pPr>
          </w:p>
        </w:tc>
      </w:tr>
    </w:tbl>
    <w:p w14:paraId="7BE97891" w14:textId="77777777" w:rsidR="002823D5" w:rsidRPr="0001026A" w:rsidRDefault="002823D5" w:rsidP="002823D5">
      <w:pPr>
        <w:widowControl w:val="0"/>
        <w:suppressLineNumbers/>
        <w:suppressAutoHyphens/>
        <w:spacing w:before="480" w:after="120"/>
        <w:jc w:val="center"/>
        <w:rPr>
          <w:rFonts w:eastAsia="Lucida Sans Unicode" w:cs="Times New Roman"/>
          <w:b/>
          <w:bCs/>
        </w:rPr>
      </w:pPr>
      <w:r w:rsidRPr="0001026A">
        <w:rPr>
          <w:rFonts w:eastAsia="Lucida Sans Unicode" w:cs="Times New Roman"/>
          <w:b/>
          <w:bCs/>
        </w:rPr>
        <w:t xml:space="preserve">Décret n°                             du </w:t>
      </w:r>
    </w:p>
    <w:p w14:paraId="11FFD08F" w14:textId="736F3464" w:rsidR="00470CA2" w:rsidRDefault="005759E5" w:rsidP="00B129DC">
      <w:pPr>
        <w:widowControl w:val="0"/>
        <w:suppressLineNumbers/>
        <w:suppressAutoHyphens/>
        <w:spacing w:after="360"/>
        <w:jc w:val="center"/>
        <w:rPr>
          <w:rFonts w:eastAsia="Times New Roman" w:cs="Times New Roman"/>
          <w:b/>
          <w:lang w:eastAsia="fr-FR"/>
        </w:rPr>
      </w:pPr>
      <w:r w:rsidRPr="00CA2CC7">
        <w:rPr>
          <w:rFonts w:eastAsia="Times New Roman" w:cs="Times New Roman"/>
          <w:b/>
          <w:lang w:eastAsia="fr-FR"/>
        </w:rPr>
        <w:t>pris pour l’application de l’article L. 211-2 du code de la recherche</w:t>
      </w:r>
      <w:r w:rsidDel="005759E5">
        <w:rPr>
          <w:rFonts w:eastAsia="Times New Roman" w:cs="Times New Roman"/>
          <w:b/>
          <w:lang w:eastAsia="fr-FR"/>
        </w:rPr>
        <w:t xml:space="preserve"> </w:t>
      </w:r>
    </w:p>
    <w:p w14:paraId="4D2A20AD" w14:textId="6597F787" w:rsidR="002823D5" w:rsidRPr="0001026A" w:rsidRDefault="002823D5" w:rsidP="00B129DC">
      <w:pPr>
        <w:widowControl w:val="0"/>
        <w:suppressLineNumbers/>
        <w:suppressAutoHyphens/>
        <w:spacing w:after="360"/>
        <w:jc w:val="center"/>
        <w:rPr>
          <w:rFonts w:eastAsia="Times New Roman" w:cs="Times New Roman"/>
          <w:b/>
          <w:lang w:eastAsia="fr-FR"/>
        </w:rPr>
      </w:pPr>
      <w:r w:rsidRPr="0001026A">
        <w:rPr>
          <w:rFonts w:eastAsia="Times New Roman" w:cs="Times New Roman"/>
          <w:lang w:eastAsia="fr-FR"/>
        </w:rPr>
        <w:t>NOR : ESRH</w:t>
      </w:r>
      <w:r>
        <w:rPr>
          <w:rFonts w:eastAsia="Times New Roman" w:cs="Times New Roman"/>
          <w:lang w:eastAsia="fr-FR"/>
        </w:rPr>
        <w:t xml:space="preserve"> XXX </w:t>
      </w:r>
      <w:r w:rsidRPr="0001026A">
        <w:rPr>
          <w:rFonts w:eastAsia="Times New Roman" w:cs="Times New Roman"/>
          <w:lang w:eastAsia="fr-FR"/>
        </w:rPr>
        <w:t>D</w:t>
      </w:r>
    </w:p>
    <w:p w14:paraId="64346B8E" w14:textId="77777777" w:rsidR="002823D5" w:rsidRDefault="002823D5" w:rsidP="002823D5">
      <w:pPr>
        <w:widowControl w:val="0"/>
        <w:spacing w:before="120" w:after="120" w:line="260" w:lineRule="exact"/>
        <w:ind w:firstLine="709"/>
        <w:jc w:val="both"/>
        <w:rPr>
          <w:rFonts w:eastAsia="Times New Roman" w:cs="Times New Roman"/>
          <w:b/>
          <w:i/>
          <w:lang w:eastAsia="fr-FR"/>
        </w:rPr>
      </w:pPr>
    </w:p>
    <w:p w14:paraId="4A0F1734" w14:textId="0CE04BE6" w:rsidR="002823D5" w:rsidRPr="0001026A" w:rsidRDefault="002823D5" w:rsidP="002823D5">
      <w:pPr>
        <w:keepLines/>
        <w:widowControl w:val="0"/>
        <w:spacing w:before="120" w:after="120" w:line="260" w:lineRule="exact"/>
        <w:ind w:firstLine="709"/>
        <w:jc w:val="both"/>
        <w:rPr>
          <w:rFonts w:eastAsia="Times New Roman" w:cs="Times New Roman"/>
          <w:i/>
          <w:lang w:eastAsia="fr-FR"/>
        </w:rPr>
      </w:pPr>
      <w:r w:rsidRPr="0001026A">
        <w:rPr>
          <w:rFonts w:eastAsia="Times New Roman" w:cs="Times New Roman"/>
          <w:b/>
          <w:i/>
          <w:lang w:eastAsia="fr-FR"/>
        </w:rPr>
        <w:t>Publics concernés</w:t>
      </w:r>
      <w:r w:rsidRPr="0001026A">
        <w:rPr>
          <w:rFonts w:eastAsia="Times New Roman" w:cs="Times New Roman"/>
          <w:i/>
          <w:lang w:eastAsia="fr-FR"/>
        </w:rPr>
        <w:t xml:space="preserve"> : </w:t>
      </w:r>
      <w:r w:rsidR="001E1DA7">
        <w:rPr>
          <w:rFonts w:eastAsia="Times New Roman" w:cs="Times New Roman"/>
          <w:i/>
          <w:lang w:eastAsia="fr-FR"/>
        </w:rPr>
        <w:t>Les responsables et personnels des établissements publics contribuant au service public de la recherche et des fondations reconnues d’utilité publique ayant pour activité principale la recherche publique</w:t>
      </w:r>
      <w:r w:rsidR="001E1DA7">
        <w:rPr>
          <w:rFonts w:eastAsia="Times New Roman" w:cs="Times New Roman"/>
          <w:i/>
        </w:rPr>
        <w:t>, le Haut conseil de l’évaluation de la recherche et de l’enseignement supérieur.</w:t>
      </w:r>
    </w:p>
    <w:p w14:paraId="03D28C88" w14:textId="4E193368" w:rsidR="005759E5" w:rsidRPr="0001026A" w:rsidRDefault="005759E5" w:rsidP="005759E5">
      <w:pPr>
        <w:widowControl w:val="0"/>
        <w:spacing w:before="120" w:after="120" w:line="260" w:lineRule="exact"/>
        <w:ind w:firstLine="709"/>
        <w:jc w:val="both"/>
        <w:rPr>
          <w:rFonts w:eastAsia="Times New Roman" w:cs="Times New Roman"/>
          <w:i/>
        </w:rPr>
      </w:pPr>
      <w:r w:rsidRPr="00CA2CC7">
        <w:rPr>
          <w:rFonts w:eastAsia="Times New Roman" w:cs="Times New Roman"/>
          <w:b/>
          <w:i/>
          <w:lang w:eastAsia="fr-FR"/>
        </w:rPr>
        <w:t xml:space="preserve">Objet : </w:t>
      </w:r>
      <w:r w:rsidR="001E1DA7">
        <w:rPr>
          <w:rFonts w:eastAsia="Times New Roman" w:cs="Times New Roman"/>
          <w:i/>
        </w:rPr>
        <w:t>détermination des</w:t>
      </w:r>
      <w:r w:rsidR="001E1DA7" w:rsidRPr="00CA2CC7">
        <w:rPr>
          <w:rFonts w:eastAsia="Times New Roman" w:cs="Times New Roman"/>
          <w:i/>
        </w:rPr>
        <w:t xml:space="preserve"> conditions du respect</w:t>
      </w:r>
      <w:r w:rsidR="00677F12">
        <w:rPr>
          <w:rFonts w:eastAsia="Times New Roman" w:cs="Times New Roman"/>
          <w:i/>
        </w:rPr>
        <w:t>,</w:t>
      </w:r>
      <w:r w:rsidR="001E1DA7" w:rsidRPr="00CA2CC7">
        <w:rPr>
          <w:rFonts w:eastAsia="Times New Roman" w:cs="Times New Roman"/>
          <w:i/>
        </w:rPr>
        <w:t xml:space="preserve"> par les établissements publics contribuant au service public de la recherche et les fondations reconnues d'utilité publique ayant pour activité principale la recherche publique</w:t>
      </w:r>
      <w:r w:rsidR="00677F12">
        <w:rPr>
          <w:rFonts w:eastAsia="Times New Roman" w:cs="Times New Roman"/>
          <w:i/>
        </w:rPr>
        <w:t>,</w:t>
      </w:r>
      <w:r w:rsidR="001E1DA7" w:rsidRPr="00CA2CC7">
        <w:rPr>
          <w:rFonts w:eastAsia="Times New Roman" w:cs="Times New Roman"/>
          <w:i/>
        </w:rPr>
        <w:t xml:space="preserve"> des exigences de l'intégrité scientifique et </w:t>
      </w:r>
      <w:r w:rsidR="00677F12">
        <w:rPr>
          <w:rFonts w:eastAsia="Times New Roman" w:cs="Times New Roman"/>
          <w:i/>
        </w:rPr>
        <w:t xml:space="preserve">de la </w:t>
      </w:r>
      <w:r w:rsidR="001E1DA7" w:rsidRPr="00CA2CC7">
        <w:rPr>
          <w:rFonts w:eastAsia="Times New Roman" w:cs="Times New Roman"/>
          <w:i/>
        </w:rPr>
        <w:t>conservation des résultats bruts des travaux scientifiques réalisés en leur sein.</w:t>
      </w:r>
    </w:p>
    <w:p w14:paraId="74DD1A37" w14:textId="3B6600B7" w:rsidR="002823D5" w:rsidRPr="0001026A" w:rsidRDefault="002823D5" w:rsidP="002823D5">
      <w:pPr>
        <w:spacing w:before="120" w:after="120" w:line="260" w:lineRule="exact"/>
        <w:ind w:firstLine="709"/>
        <w:jc w:val="both"/>
        <w:outlineLvl w:val="0"/>
        <w:rPr>
          <w:rFonts w:eastAsia="Times" w:cs="Times New Roman"/>
          <w:i/>
          <w:lang w:eastAsia="fr-FR"/>
        </w:rPr>
      </w:pPr>
      <w:r w:rsidRPr="0001026A">
        <w:rPr>
          <w:rFonts w:eastAsia="Times" w:cs="Times New Roman"/>
          <w:b/>
          <w:i/>
          <w:lang w:eastAsia="fr-FR"/>
        </w:rPr>
        <w:t>Entrée en vigueur:</w:t>
      </w:r>
      <w:r w:rsidRPr="0001026A">
        <w:rPr>
          <w:rFonts w:eastAsia="Times" w:cs="Times New Roman"/>
          <w:i/>
          <w:lang w:eastAsia="fr-FR"/>
        </w:rPr>
        <w:t xml:space="preserve"> </w:t>
      </w:r>
      <w:r w:rsidR="00032CED">
        <w:rPr>
          <w:rFonts w:eastAsia="Times" w:cs="Times New Roman"/>
          <w:i/>
          <w:lang w:eastAsia="fr-FR"/>
        </w:rPr>
        <w:t>L</w:t>
      </w:r>
      <w:r w:rsidR="00032CED" w:rsidRPr="0001026A">
        <w:rPr>
          <w:rFonts w:eastAsia="Times" w:cs="Times New Roman"/>
          <w:i/>
          <w:lang w:eastAsia="fr-FR"/>
        </w:rPr>
        <w:t xml:space="preserve">e </w:t>
      </w:r>
      <w:r>
        <w:rPr>
          <w:rFonts w:eastAsia="Times" w:cs="Times New Roman"/>
          <w:i/>
          <w:lang w:eastAsia="fr-FR"/>
        </w:rPr>
        <w:t xml:space="preserve">décret entre en vigueur le </w:t>
      </w:r>
      <w:r w:rsidRPr="0001026A">
        <w:rPr>
          <w:rFonts w:eastAsia="Times" w:cs="Times New Roman"/>
          <w:i/>
          <w:lang w:eastAsia="fr-FR"/>
        </w:rPr>
        <w:t>lendemain de sa publication.</w:t>
      </w:r>
    </w:p>
    <w:p w14:paraId="2E206FD1" w14:textId="4E6D6244" w:rsidR="00032CED" w:rsidRDefault="002823D5" w:rsidP="002823D5">
      <w:pPr>
        <w:keepLines/>
        <w:widowControl w:val="0"/>
        <w:spacing w:before="120" w:after="120" w:line="260" w:lineRule="exact"/>
        <w:ind w:firstLine="709"/>
        <w:jc w:val="both"/>
        <w:rPr>
          <w:rFonts w:eastAsia="Times" w:cs="Times New Roman"/>
          <w:i/>
          <w:lang w:eastAsia="fr-FR"/>
        </w:rPr>
      </w:pPr>
      <w:r w:rsidRPr="00F95B37">
        <w:rPr>
          <w:rFonts w:eastAsia="Times" w:cs="Times New Roman"/>
          <w:b/>
          <w:i/>
          <w:lang w:eastAsia="fr-FR"/>
        </w:rPr>
        <w:t xml:space="preserve">Notice : </w:t>
      </w:r>
      <w:r w:rsidR="001E1DA7" w:rsidRPr="00F95B37">
        <w:rPr>
          <w:rFonts w:eastAsia="Times" w:cs="Times New Roman"/>
          <w:i/>
          <w:lang w:eastAsia="fr-FR"/>
        </w:rPr>
        <w:t xml:space="preserve">Le décret détermine les modalités d’application de l’article L. 211-2 du code de la recherche, créé par l’article 16 de la </w:t>
      </w:r>
      <w:r w:rsidR="001E1DA7">
        <w:rPr>
          <w:rFonts w:eastAsia="Times" w:cs="Times New Roman"/>
          <w:i/>
          <w:lang w:eastAsia="fr-FR"/>
        </w:rPr>
        <w:t>l</w:t>
      </w:r>
      <w:r w:rsidR="001E1DA7" w:rsidRPr="00F95B37">
        <w:rPr>
          <w:rFonts w:eastAsia="Times" w:cs="Times New Roman"/>
          <w:i/>
          <w:lang w:eastAsia="fr-FR"/>
        </w:rPr>
        <w:t>oi</w:t>
      </w:r>
      <w:r w:rsidR="001E1DA7">
        <w:rPr>
          <w:rFonts w:eastAsia="Times" w:cs="Times New Roman"/>
          <w:i/>
          <w:lang w:eastAsia="fr-FR"/>
        </w:rPr>
        <w:t xml:space="preserve"> n° 2020-1674</w:t>
      </w:r>
      <w:r w:rsidR="001E1DA7" w:rsidRPr="00F95B37">
        <w:rPr>
          <w:rFonts w:eastAsia="Times" w:cs="Times New Roman"/>
          <w:i/>
          <w:lang w:eastAsia="fr-FR"/>
        </w:rPr>
        <w:t xml:space="preserve"> </w:t>
      </w:r>
      <w:r w:rsidR="00677F12">
        <w:rPr>
          <w:rFonts w:eastAsia="Times" w:cs="Times New Roman"/>
          <w:i/>
          <w:lang w:eastAsia="fr-FR"/>
        </w:rPr>
        <w:t>du 24</w:t>
      </w:r>
      <w:r w:rsidR="001E1DA7">
        <w:rPr>
          <w:rFonts w:eastAsia="Times" w:cs="Times New Roman"/>
          <w:i/>
          <w:lang w:eastAsia="fr-FR"/>
        </w:rPr>
        <w:t xml:space="preserve"> décembre 2020 </w:t>
      </w:r>
      <w:r w:rsidR="001E1DA7" w:rsidRPr="00F95B37">
        <w:rPr>
          <w:rFonts w:eastAsia="Times" w:cs="Times New Roman"/>
          <w:i/>
          <w:lang w:eastAsia="fr-FR"/>
        </w:rPr>
        <w:t>de programmation de la</w:t>
      </w:r>
      <w:r w:rsidR="001E1DA7">
        <w:rPr>
          <w:rFonts w:eastAsia="Times" w:cs="Times New Roman"/>
          <w:i/>
          <w:lang w:eastAsia="fr-FR"/>
        </w:rPr>
        <w:t xml:space="preserve"> recherche </w:t>
      </w:r>
      <w:r w:rsidR="001E1DA7" w:rsidRPr="00722ABA">
        <w:rPr>
          <w:rFonts w:eastAsia="Times" w:cs="Times New Roman"/>
          <w:i/>
          <w:lang w:eastAsia="fr-FR"/>
        </w:rPr>
        <w:t>pour les années 2021 à 2030 et portant diverses dispositions relatives à la recherche et à l'enseignement supérieur</w:t>
      </w:r>
      <w:r w:rsidR="001E1DA7">
        <w:rPr>
          <w:rFonts w:eastAsia="Times" w:cs="Times New Roman"/>
          <w:i/>
          <w:lang w:eastAsia="fr-FR"/>
        </w:rPr>
        <w:t>.</w:t>
      </w:r>
    </w:p>
    <w:p w14:paraId="7ADF42DC" w14:textId="05928011" w:rsidR="002823D5" w:rsidRPr="00BE397D" w:rsidRDefault="002823D5" w:rsidP="002823D5">
      <w:pPr>
        <w:keepLines/>
        <w:widowControl w:val="0"/>
        <w:spacing w:before="120" w:after="120" w:line="260" w:lineRule="exact"/>
        <w:ind w:firstLine="709"/>
        <w:jc w:val="both"/>
        <w:rPr>
          <w:rFonts w:eastAsia="Times" w:cs="Times New Roman"/>
          <w:i/>
          <w:lang w:eastAsia="fr-FR"/>
        </w:rPr>
      </w:pPr>
      <w:r w:rsidRPr="0001026A">
        <w:rPr>
          <w:rFonts w:eastAsia="Times" w:cs="Times New Roman"/>
          <w:b/>
          <w:i/>
          <w:lang w:eastAsia="fr-FR"/>
        </w:rPr>
        <w:t>Références :</w:t>
      </w:r>
      <w:r w:rsidRPr="0001026A">
        <w:rPr>
          <w:rFonts w:eastAsia="Times" w:cs="Times New Roman"/>
          <w:i/>
          <w:lang w:eastAsia="fr-FR"/>
        </w:rPr>
        <w:t xml:space="preserve"> </w:t>
      </w:r>
      <w:r w:rsidR="00BE397D">
        <w:rPr>
          <w:rFonts w:eastAsia="Times" w:cs="Times New Roman"/>
          <w:i/>
          <w:lang w:eastAsia="fr-FR"/>
        </w:rPr>
        <w:t>L</w:t>
      </w:r>
      <w:r w:rsidR="00BE397D" w:rsidRPr="0001026A">
        <w:rPr>
          <w:rFonts w:eastAsia="Times" w:cs="Times New Roman"/>
          <w:i/>
          <w:lang w:eastAsia="fr-FR"/>
        </w:rPr>
        <w:t>e</w:t>
      </w:r>
      <w:r w:rsidR="00BE397D">
        <w:rPr>
          <w:rFonts w:eastAsia="Times" w:cs="Times New Roman"/>
          <w:i/>
          <w:lang w:eastAsia="fr-FR"/>
        </w:rPr>
        <w:t xml:space="preserve"> </w:t>
      </w:r>
      <w:r>
        <w:rPr>
          <w:rFonts w:eastAsia="Times" w:cs="Times New Roman"/>
          <w:i/>
          <w:lang w:eastAsia="fr-FR"/>
        </w:rPr>
        <w:t xml:space="preserve">décret </w:t>
      </w:r>
      <w:r w:rsidRPr="0001026A">
        <w:rPr>
          <w:rFonts w:eastAsia="Times" w:cs="Times New Roman"/>
          <w:i/>
          <w:lang w:eastAsia="fr-FR"/>
        </w:rPr>
        <w:t>peut être consulté sur le site Légifrance (</w:t>
      </w:r>
      <w:hyperlink r:id="rId11" w:history="1">
        <w:r w:rsidRPr="00BE397D">
          <w:t>http://www.legifrance.gouv.fr</w:t>
        </w:r>
      </w:hyperlink>
      <w:r w:rsidRPr="0001026A">
        <w:rPr>
          <w:rFonts w:eastAsia="Times" w:cs="Times New Roman"/>
          <w:i/>
          <w:lang w:eastAsia="fr-FR"/>
        </w:rPr>
        <w:t>).</w:t>
      </w:r>
    </w:p>
    <w:p w14:paraId="68C8CA84" w14:textId="475520FB" w:rsidR="00223F48" w:rsidRDefault="00223F48" w:rsidP="002823D5">
      <w:pPr>
        <w:spacing w:before="240" w:after="120"/>
        <w:jc w:val="both"/>
        <w:rPr>
          <w:rFonts w:eastAsia="Times" w:cs="Times New Roman"/>
          <w:i/>
          <w:lang w:eastAsia="fr-FR"/>
        </w:rPr>
      </w:pPr>
    </w:p>
    <w:p w14:paraId="435FD943" w14:textId="77777777" w:rsidR="001E1DA7" w:rsidRPr="0001026A" w:rsidRDefault="001E1DA7" w:rsidP="002823D5">
      <w:pPr>
        <w:spacing w:before="240" w:after="120"/>
        <w:jc w:val="both"/>
        <w:rPr>
          <w:rFonts w:eastAsia="Times" w:cs="Times New Roman"/>
          <w:i/>
          <w:lang w:eastAsia="fr-FR"/>
        </w:rPr>
      </w:pPr>
    </w:p>
    <w:p w14:paraId="54E7D1FE" w14:textId="77777777" w:rsidR="002823D5" w:rsidRPr="00976FAB" w:rsidRDefault="002823D5" w:rsidP="002823D5">
      <w:pPr>
        <w:ind w:firstLine="142"/>
        <w:jc w:val="both"/>
        <w:rPr>
          <w:rFonts w:cstheme="minorHAnsi"/>
          <w:b/>
        </w:rPr>
      </w:pPr>
      <w:r w:rsidRPr="00976FAB">
        <w:rPr>
          <w:rFonts w:cstheme="minorHAnsi"/>
          <w:b/>
        </w:rPr>
        <w:t>Le Premier ministre,</w:t>
      </w:r>
    </w:p>
    <w:p w14:paraId="5C6FF1B6" w14:textId="77777777" w:rsidR="00D51814" w:rsidRPr="00976FAB" w:rsidRDefault="00D51814" w:rsidP="002823D5">
      <w:pPr>
        <w:jc w:val="both"/>
        <w:rPr>
          <w:rFonts w:cstheme="minorHAnsi"/>
        </w:rPr>
      </w:pPr>
    </w:p>
    <w:p w14:paraId="4D98B74C" w14:textId="3B746609" w:rsidR="000479DE" w:rsidRPr="00976FAB" w:rsidRDefault="00EE3C96" w:rsidP="002823D5">
      <w:pPr>
        <w:jc w:val="both"/>
        <w:rPr>
          <w:rFonts w:cstheme="minorHAnsi"/>
        </w:rPr>
      </w:pPr>
      <w:r w:rsidRPr="00976FAB">
        <w:rPr>
          <w:rFonts w:cstheme="minorHAnsi"/>
        </w:rPr>
        <w:t>Sur le rapport d</w:t>
      </w:r>
      <w:r w:rsidR="0078496F" w:rsidRPr="00976FAB">
        <w:rPr>
          <w:rFonts w:cstheme="minorHAnsi"/>
        </w:rPr>
        <w:t>e la</w:t>
      </w:r>
      <w:r w:rsidRPr="00976FAB">
        <w:rPr>
          <w:rFonts w:cstheme="minorHAnsi"/>
        </w:rPr>
        <w:t xml:space="preserve"> ministre </w:t>
      </w:r>
      <w:r w:rsidR="0078496F" w:rsidRPr="00976FAB">
        <w:rPr>
          <w:rFonts w:cstheme="minorHAnsi"/>
        </w:rPr>
        <w:t>de l'enseignement supérieur, de la recherche et de l’innovation</w:t>
      </w:r>
      <w:r w:rsidR="000479DE" w:rsidRPr="00976FAB">
        <w:rPr>
          <w:rFonts w:cstheme="minorHAnsi"/>
        </w:rPr>
        <w:t xml:space="preserve">, </w:t>
      </w:r>
    </w:p>
    <w:p w14:paraId="76BCB2D3" w14:textId="77777777" w:rsidR="00834F85" w:rsidRPr="00976FAB" w:rsidRDefault="00834F85" w:rsidP="002823D5">
      <w:pPr>
        <w:jc w:val="both"/>
        <w:rPr>
          <w:rFonts w:cstheme="minorHAnsi"/>
        </w:rPr>
      </w:pPr>
    </w:p>
    <w:p w14:paraId="725A4070" w14:textId="566F6BAF" w:rsidR="0078496F" w:rsidRDefault="00414568" w:rsidP="002823D5">
      <w:pPr>
        <w:jc w:val="both"/>
        <w:rPr>
          <w:rFonts w:cstheme="minorHAnsi"/>
        </w:rPr>
      </w:pPr>
      <w:r>
        <w:rPr>
          <w:rFonts w:cstheme="minorHAnsi"/>
        </w:rPr>
        <w:t>Vu le code de la recherche,</w:t>
      </w:r>
      <w:r w:rsidR="00B129DC" w:rsidRPr="00976FAB">
        <w:rPr>
          <w:rFonts w:cstheme="minorHAnsi"/>
        </w:rPr>
        <w:t xml:space="preserve"> notamment s</w:t>
      </w:r>
      <w:r w:rsidR="00F95B37" w:rsidRPr="00976FAB">
        <w:rPr>
          <w:rFonts w:cstheme="minorHAnsi"/>
        </w:rPr>
        <w:t>on</w:t>
      </w:r>
      <w:r w:rsidR="00B129DC" w:rsidRPr="00976FAB">
        <w:rPr>
          <w:rFonts w:cstheme="minorHAnsi"/>
        </w:rPr>
        <w:t xml:space="preserve"> article L. </w:t>
      </w:r>
      <w:r w:rsidR="00F95B37" w:rsidRPr="00976FAB">
        <w:rPr>
          <w:rFonts w:cstheme="minorHAnsi"/>
        </w:rPr>
        <w:t>211-2</w:t>
      </w:r>
      <w:r w:rsidRPr="00414568">
        <w:rPr>
          <w:rFonts w:cstheme="minorHAnsi"/>
        </w:rPr>
        <w:t xml:space="preserve"> </w:t>
      </w:r>
      <w:r>
        <w:rPr>
          <w:rFonts w:cstheme="minorHAnsi"/>
        </w:rPr>
        <w:t>et son article L. 114-3-1</w:t>
      </w:r>
      <w:r w:rsidRPr="00976FAB">
        <w:rPr>
          <w:rFonts w:cstheme="minorHAnsi"/>
        </w:rPr>
        <w:t> </w:t>
      </w:r>
      <w:r w:rsidR="000C5B6A" w:rsidRPr="00976FAB">
        <w:rPr>
          <w:rFonts w:cstheme="minorHAnsi"/>
        </w:rPr>
        <w:t>;</w:t>
      </w:r>
    </w:p>
    <w:p w14:paraId="6A94A1DD" w14:textId="77777777" w:rsidR="001E1DA7" w:rsidRDefault="001E1DA7" w:rsidP="002823D5">
      <w:pPr>
        <w:jc w:val="both"/>
        <w:rPr>
          <w:rFonts w:cstheme="minorHAnsi"/>
        </w:rPr>
      </w:pPr>
    </w:p>
    <w:p w14:paraId="6DBE5996" w14:textId="77777777" w:rsidR="001E1DA7" w:rsidRPr="00976FAB" w:rsidRDefault="001E1DA7" w:rsidP="001E1DA7">
      <w:pPr>
        <w:jc w:val="both"/>
        <w:rPr>
          <w:rFonts w:cstheme="minorHAnsi"/>
        </w:rPr>
      </w:pPr>
      <w:r w:rsidRPr="00CD7959">
        <w:rPr>
          <w:rFonts w:cstheme="minorHAnsi"/>
        </w:rPr>
        <w:t>Vu la loi n° 83-634 du 13 juillet 1983 modifiée portant droits et obligations des fonctionnaires</w:t>
      </w:r>
      <w:r>
        <w:rPr>
          <w:rFonts w:cstheme="minorHAnsi"/>
        </w:rPr>
        <w:t> ;</w:t>
      </w:r>
    </w:p>
    <w:p w14:paraId="4CC25299" w14:textId="24EEF2F8" w:rsidR="00D51814" w:rsidRPr="00976FAB" w:rsidRDefault="00D51814" w:rsidP="002823D5">
      <w:pPr>
        <w:jc w:val="both"/>
        <w:rPr>
          <w:rFonts w:cstheme="minorHAnsi"/>
        </w:rPr>
      </w:pPr>
    </w:p>
    <w:p w14:paraId="55E7A726" w14:textId="7EB56282" w:rsidR="00EE3C96" w:rsidRPr="00976FAB" w:rsidRDefault="00EE3C96" w:rsidP="002823D5">
      <w:pPr>
        <w:jc w:val="both"/>
        <w:rPr>
          <w:rFonts w:cstheme="minorHAnsi"/>
        </w:rPr>
      </w:pPr>
      <w:r w:rsidRPr="00976FAB">
        <w:rPr>
          <w:rFonts w:cstheme="minorHAnsi"/>
        </w:rPr>
        <w:t xml:space="preserve">Vu l'avis du Conseil </w:t>
      </w:r>
      <w:r w:rsidR="00995406" w:rsidRPr="00976FAB">
        <w:rPr>
          <w:rFonts w:cstheme="minorHAnsi"/>
        </w:rPr>
        <w:t>national de l’enseignement supérieur et de la recherche</w:t>
      </w:r>
      <w:r w:rsidRPr="00976FAB">
        <w:rPr>
          <w:rFonts w:cstheme="minorHAnsi"/>
        </w:rPr>
        <w:t xml:space="preserve"> en date du </w:t>
      </w:r>
      <w:r w:rsidR="0078496F" w:rsidRPr="00363E4E">
        <w:rPr>
          <w:rFonts w:cstheme="minorHAnsi"/>
          <w:i/>
        </w:rPr>
        <w:t>XXX</w:t>
      </w:r>
      <w:r w:rsidRPr="00976FAB">
        <w:rPr>
          <w:rFonts w:cstheme="minorHAnsi"/>
        </w:rPr>
        <w:t>,</w:t>
      </w:r>
    </w:p>
    <w:p w14:paraId="465A6AF7" w14:textId="77777777" w:rsidR="0078496F" w:rsidRPr="00976FAB" w:rsidRDefault="0078496F" w:rsidP="002823D5">
      <w:pPr>
        <w:jc w:val="both"/>
        <w:rPr>
          <w:rFonts w:cstheme="minorHAnsi"/>
        </w:rPr>
      </w:pPr>
    </w:p>
    <w:p w14:paraId="15C64D84" w14:textId="77777777" w:rsidR="00EE3C96" w:rsidRPr="00976FAB" w:rsidRDefault="00EE3C96" w:rsidP="002823D5">
      <w:pPr>
        <w:jc w:val="both"/>
        <w:rPr>
          <w:rFonts w:cstheme="minorHAnsi"/>
          <w:color w:val="000000" w:themeColor="text1"/>
        </w:rPr>
      </w:pPr>
      <w:r w:rsidRPr="00976FAB">
        <w:rPr>
          <w:rFonts w:cstheme="minorHAnsi"/>
          <w:color w:val="000000" w:themeColor="text1"/>
        </w:rPr>
        <w:t>Décrète :</w:t>
      </w:r>
    </w:p>
    <w:p w14:paraId="2B825D21" w14:textId="18F16810" w:rsidR="009A072E" w:rsidRDefault="009A072E" w:rsidP="00995406">
      <w:pPr>
        <w:jc w:val="both"/>
        <w:rPr>
          <w:rFonts w:cstheme="minorHAnsi"/>
          <w:color w:val="000000" w:themeColor="text1"/>
        </w:rPr>
      </w:pPr>
    </w:p>
    <w:p w14:paraId="0031DA2D" w14:textId="31732F54" w:rsidR="00C17FEF" w:rsidRDefault="00C17FEF" w:rsidP="00995406">
      <w:pPr>
        <w:jc w:val="both"/>
        <w:rPr>
          <w:rFonts w:cstheme="minorHAnsi"/>
          <w:color w:val="000000" w:themeColor="text1"/>
        </w:rPr>
      </w:pPr>
    </w:p>
    <w:p w14:paraId="15C66047" w14:textId="63E68CBD" w:rsidR="00D71232" w:rsidRPr="000676DC" w:rsidRDefault="00660C88" w:rsidP="007C6FCD">
      <w:pPr>
        <w:jc w:val="both"/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lastRenderedPageBreak/>
        <w:t>Article 1</w:t>
      </w:r>
    </w:p>
    <w:p w14:paraId="05D94A46" w14:textId="1EB211A5" w:rsidR="00660C88" w:rsidRPr="000676DC" w:rsidRDefault="00660C88" w:rsidP="007C6FCD">
      <w:pPr>
        <w:jc w:val="both"/>
        <w:rPr>
          <w:rFonts w:cstheme="minorHAnsi"/>
          <w:color w:val="000000" w:themeColor="text1"/>
        </w:rPr>
      </w:pPr>
    </w:p>
    <w:p w14:paraId="1F56961D" w14:textId="3317CA3B" w:rsidR="00660C88" w:rsidRPr="000676DC" w:rsidRDefault="00660C88" w:rsidP="007C6FCD">
      <w:pPr>
        <w:jc w:val="both"/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 xml:space="preserve">L’intégrité scientifique mentionnée à l’article L. 211-2 du code de la recherche se définit comme </w:t>
      </w:r>
      <w:r w:rsidRPr="000676DC">
        <w:rPr>
          <w:rFonts w:eastAsia="Times New Roman" w:cstheme="minorHAnsi"/>
          <w:iCs/>
          <w:lang w:eastAsia="fr-FR"/>
        </w:rPr>
        <w:t>l'ensemble des règles et valeurs qui doivent régir les activités de recherche pour en garantir le caractère honnête et scientifiquement rigoureux.</w:t>
      </w:r>
    </w:p>
    <w:p w14:paraId="4F008A1F" w14:textId="77777777" w:rsidR="007C6FCD" w:rsidRPr="000676DC" w:rsidRDefault="007C6FCD" w:rsidP="005B50F1">
      <w:pPr>
        <w:shd w:val="clear" w:color="auto" w:fill="FFFFFF"/>
        <w:spacing w:after="120"/>
        <w:outlineLvl w:val="3"/>
        <w:rPr>
          <w:rFonts w:eastAsia="Times New Roman" w:cstheme="minorHAnsi"/>
          <w:color w:val="000000" w:themeColor="text1"/>
          <w:lang w:eastAsia="fr-FR"/>
        </w:rPr>
      </w:pPr>
    </w:p>
    <w:p w14:paraId="2DC92E18" w14:textId="64A63262" w:rsidR="00995406" w:rsidRPr="000676DC" w:rsidRDefault="009E7C70" w:rsidP="00660C88">
      <w:pPr>
        <w:shd w:val="clear" w:color="auto" w:fill="FFFFFF"/>
        <w:tabs>
          <w:tab w:val="left" w:pos="1275"/>
        </w:tabs>
        <w:spacing w:after="120"/>
        <w:outlineLvl w:val="3"/>
        <w:rPr>
          <w:rFonts w:eastAsia="Times New Roman" w:cstheme="minorHAnsi"/>
          <w:i/>
          <w:color w:val="000000" w:themeColor="text1"/>
          <w:lang w:eastAsia="fr-FR"/>
        </w:rPr>
      </w:pPr>
      <w:r w:rsidRPr="000676DC">
        <w:rPr>
          <w:rFonts w:eastAsia="Times New Roman" w:cstheme="minorHAnsi"/>
          <w:color w:val="000000" w:themeColor="text1"/>
          <w:lang w:eastAsia="fr-FR"/>
        </w:rPr>
        <w:t xml:space="preserve">Article </w:t>
      </w:r>
      <w:r w:rsidR="00414568">
        <w:rPr>
          <w:rFonts w:eastAsia="Times New Roman" w:cstheme="minorHAnsi"/>
          <w:color w:val="000000" w:themeColor="text1"/>
          <w:lang w:eastAsia="fr-FR"/>
        </w:rPr>
        <w:t>2</w:t>
      </w:r>
    </w:p>
    <w:p w14:paraId="6AAE9237" w14:textId="77777777" w:rsidR="001B313C" w:rsidRPr="000676DC" w:rsidRDefault="001B313C" w:rsidP="003A7D94">
      <w:pPr>
        <w:jc w:val="both"/>
        <w:rPr>
          <w:rFonts w:cstheme="minorHAnsi"/>
          <w:color w:val="000000" w:themeColor="text1"/>
        </w:rPr>
      </w:pPr>
    </w:p>
    <w:p w14:paraId="4B5E5CF1" w14:textId="2504814F" w:rsidR="009E7C70" w:rsidRPr="000676DC" w:rsidRDefault="001B313C" w:rsidP="006E47AE">
      <w:pPr>
        <w:jc w:val="both"/>
        <w:rPr>
          <w:rFonts w:cstheme="minorHAnsi"/>
        </w:rPr>
      </w:pPr>
      <w:r w:rsidRPr="000676DC">
        <w:rPr>
          <w:rFonts w:cstheme="minorHAnsi"/>
          <w:color w:val="000000" w:themeColor="text1"/>
        </w:rPr>
        <w:t>Le</w:t>
      </w:r>
      <w:r w:rsidR="00C20FF7" w:rsidRPr="000676DC">
        <w:rPr>
          <w:rFonts w:cstheme="minorHAnsi"/>
          <w:color w:val="000000" w:themeColor="text1"/>
        </w:rPr>
        <w:t>s</w:t>
      </w:r>
      <w:r w:rsidRPr="000676DC">
        <w:rPr>
          <w:rFonts w:cstheme="minorHAnsi"/>
          <w:color w:val="000000" w:themeColor="text1"/>
        </w:rPr>
        <w:t xml:space="preserve"> </w:t>
      </w:r>
      <w:r w:rsidR="009E7C70" w:rsidRPr="000676DC">
        <w:rPr>
          <w:rFonts w:cstheme="minorHAnsi"/>
          <w:color w:val="000000" w:themeColor="text1"/>
        </w:rPr>
        <w:t xml:space="preserve">établissements publics et fondations reconnues d'utilité publique </w:t>
      </w:r>
      <w:r w:rsidR="00901B76" w:rsidRPr="000676DC">
        <w:rPr>
          <w:rFonts w:cstheme="minorHAnsi"/>
          <w:color w:val="000000" w:themeColor="text1"/>
        </w:rPr>
        <w:t xml:space="preserve">mentionnés au troisième alinéa de l’article L. 211-2 du </w:t>
      </w:r>
      <w:r w:rsidR="00901B76" w:rsidRPr="000676DC">
        <w:rPr>
          <w:rFonts w:cstheme="minorHAnsi"/>
        </w:rPr>
        <w:t>code de la recherche</w:t>
      </w:r>
      <w:r w:rsidR="00F7713D" w:rsidRPr="000676DC">
        <w:rPr>
          <w:rFonts w:cstheme="minorHAnsi"/>
        </w:rPr>
        <w:t>:</w:t>
      </w:r>
    </w:p>
    <w:p w14:paraId="35B43114" w14:textId="11250359" w:rsidR="00BD3CFE" w:rsidRPr="000676DC" w:rsidRDefault="009E7C70" w:rsidP="006E47AE">
      <w:pPr>
        <w:jc w:val="both"/>
        <w:rPr>
          <w:rFonts w:cstheme="minorHAnsi"/>
        </w:rPr>
      </w:pPr>
      <w:r w:rsidRPr="000676DC">
        <w:rPr>
          <w:rFonts w:cstheme="minorHAnsi"/>
        </w:rPr>
        <w:t>1° A</w:t>
      </w:r>
      <w:r w:rsidR="006504FA" w:rsidRPr="000676DC">
        <w:rPr>
          <w:rFonts w:cstheme="minorHAnsi"/>
        </w:rPr>
        <w:t>ssurent</w:t>
      </w:r>
      <w:r w:rsidR="00995406" w:rsidRPr="000676DC">
        <w:rPr>
          <w:rFonts w:cstheme="minorHAnsi"/>
        </w:rPr>
        <w:t xml:space="preserve"> </w:t>
      </w:r>
      <w:r w:rsidR="00901B76" w:rsidRPr="000676DC">
        <w:rPr>
          <w:rFonts w:cstheme="minorHAnsi"/>
        </w:rPr>
        <w:t>la</w:t>
      </w:r>
      <w:r w:rsidR="00E73CB7">
        <w:rPr>
          <w:rFonts w:cstheme="minorHAnsi"/>
        </w:rPr>
        <w:t xml:space="preserve"> sensibilisation et la</w:t>
      </w:r>
      <w:r w:rsidR="00901B76" w:rsidRPr="000676DC">
        <w:rPr>
          <w:rFonts w:cstheme="minorHAnsi"/>
        </w:rPr>
        <w:t xml:space="preserve"> formation </w:t>
      </w:r>
      <w:r w:rsidR="00FF230C" w:rsidRPr="000676DC">
        <w:rPr>
          <w:rFonts w:cstheme="minorHAnsi"/>
        </w:rPr>
        <w:t>de l</w:t>
      </w:r>
      <w:r w:rsidR="00C20FF7" w:rsidRPr="000676DC">
        <w:rPr>
          <w:rFonts w:cstheme="minorHAnsi"/>
        </w:rPr>
        <w:t>eurs</w:t>
      </w:r>
      <w:r w:rsidR="0010133B" w:rsidRPr="000676DC">
        <w:rPr>
          <w:rFonts w:cstheme="minorHAnsi"/>
        </w:rPr>
        <w:t xml:space="preserve"> personnels</w:t>
      </w:r>
      <w:r w:rsidR="00660C88" w:rsidRPr="000676DC">
        <w:rPr>
          <w:rFonts w:cstheme="minorHAnsi"/>
        </w:rPr>
        <w:t xml:space="preserve"> concernés, ainsi que</w:t>
      </w:r>
      <w:r w:rsidR="007728FD" w:rsidRPr="000676DC">
        <w:rPr>
          <w:rFonts w:cstheme="minorHAnsi"/>
        </w:rPr>
        <w:t xml:space="preserve"> de leurs étudiants dans le cadre de la formation à et par la recherche</w:t>
      </w:r>
      <w:r w:rsidR="00660C88" w:rsidRPr="000676DC">
        <w:rPr>
          <w:rFonts w:cstheme="minorHAnsi"/>
        </w:rPr>
        <w:t>,</w:t>
      </w:r>
      <w:r w:rsidR="0010133B" w:rsidRPr="000676DC">
        <w:rPr>
          <w:rFonts w:cstheme="minorHAnsi"/>
        </w:rPr>
        <w:t xml:space="preserve"> </w:t>
      </w:r>
      <w:r w:rsidR="006504FA" w:rsidRPr="000676DC">
        <w:rPr>
          <w:rFonts w:cstheme="minorHAnsi"/>
        </w:rPr>
        <w:t>au</w:t>
      </w:r>
      <w:r w:rsidR="009D661B" w:rsidRPr="000676DC">
        <w:rPr>
          <w:rFonts w:cstheme="minorHAnsi"/>
        </w:rPr>
        <w:t xml:space="preserve"> respect des</w:t>
      </w:r>
      <w:r w:rsidR="006504FA" w:rsidRPr="000676DC">
        <w:rPr>
          <w:rFonts w:cstheme="minorHAnsi"/>
        </w:rPr>
        <w:t xml:space="preserve"> exigences de l’intégrité scientifique</w:t>
      </w:r>
      <w:r w:rsidR="00E00601" w:rsidRPr="000676DC">
        <w:rPr>
          <w:rFonts w:cstheme="minorHAnsi"/>
        </w:rPr>
        <w:t> ;</w:t>
      </w:r>
    </w:p>
    <w:p w14:paraId="2113C2A0" w14:textId="5C6CA301" w:rsidR="005759E5" w:rsidRPr="000676DC" w:rsidRDefault="00046FCE" w:rsidP="00046FCE">
      <w:pPr>
        <w:jc w:val="both"/>
        <w:rPr>
          <w:rFonts w:cstheme="minorHAnsi"/>
        </w:rPr>
      </w:pPr>
      <w:r w:rsidRPr="000676DC">
        <w:rPr>
          <w:rFonts w:cstheme="minorHAnsi"/>
          <w:color w:val="000000" w:themeColor="text1"/>
        </w:rPr>
        <w:t xml:space="preserve">2° </w:t>
      </w:r>
      <w:r w:rsidR="007728FD" w:rsidRPr="000676DC">
        <w:rPr>
          <w:rFonts w:cstheme="minorHAnsi"/>
          <w:color w:val="000000" w:themeColor="text1"/>
        </w:rPr>
        <w:t>Veillent à l’organisation</w:t>
      </w:r>
      <w:r w:rsidRPr="000676DC">
        <w:rPr>
          <w:rFonts w:cstheme="minorHAnsi"/>
          <w:color w:val="000000" w:themeColor="text1"/>
        </w:rPr>
        <w:t xml:space="preserve"> des travaux </w:t>
      </w:r>
      <w:r w:rsidR="00901B76" w:rsidRPr="000676DC">
        <w:rPr>
          <w:rFonts w:cstheme="minorHAnsi"/>
          <w:color w:val="000000" w:themeColor="text1"/>
        </w:rPr>
        <w:t xml:space="preserve">de recherche </w:t>
      </w:r>
      <w:r w:rsidRPr="000676DC">
        <w:rPr>
          <w:rFonts w:cstheme="minorHAnsi"/>
          <w:color w:val="000000" w:themeColor="text1"/>
        </w:rPr>
        <w:t xml:space="preserve">menés par leurs personnels </w:t>
      </w:r>
      <w:r w:rsidR="00901B76" w:rsidRPr="000676DC">
        <w:rPr>
          <w:rFonts w:cstheme="minorHAnsi"/>
          <w:color w:val="000000" w:themeColor="text1"/>
        </w:rPr>
        <w:t xml:space="preserve">selon des </w:t>
      </w:r>
      <w:r w:rsidR="00901B76" w:rsidRPr="000676DC">
        <w:rPr>
          <w:rFonts w:cstheme="minorHAnsi"/>
        </w:rPr>
        <w:t xml:space="preserve">modalités </w:t>
      </w:r>
      <w:r w:rsidR="00D37EA0" w:rsidRPr="000676DC">
        <w:rPr>
          <w:rFonts w:cstheme="minorHAnsi"/>
        </w:rPr>
        <w:t xml:space="preserve">favorisant le respect de </w:t>
      </w:r>
      <w:r w:rsidRPr="000676DC">
        <w:rPr>
          <w:rFonts w:cstheme="minorHAnsi"/>
        </w:rPr>
        <w:t>ces exigences</w:t>
      </w:r>
      <w:r w:rsidR="005759E5" w:rsidRPr="000676DC">
        <w:rPr>
          <w:rFonts w:cstheme="minorHAnsi"/>
        </w:rPr>
        <w:t> ;</w:t>
      </w:r>
    </w:p>
    <w:p w14:paraId="479215F5" w14:textId="1C18C244" w:rsidR="00046FCE" w:rsidRPr="000676DC" w:rsidRDefault="00985476" w:rsidP="00046FCE">
      <w:pPr>
        <w:jc w:val="both"/>
        <w:rPr>
          <w:rFonts w:cstheme="minorHAnsi"/>
          <w:color w:val="000000" w:themeColor="text1"/>
        </w:rPr>
      </w:pPr>
      <w:r w:rsidRPr="000676DC">
        <w:rPr>
          <w:rFonts w:cstheme="minorHAnsi"/>
        </w:rPr>
        <w:t>3</w:t>
      </w:r>
      <w:r w:rsidR="005759E5" w:rsidRPr="000676DC">
        <w:rPr>
          <w:rFonts w:cstheme="minorHAnsi"/>
        </w:rPr>
        <w:t>°</w:t>
      </w:r>
      <w:r w:rsidRPr="000676DC">
        <w:rPr>
          <w:rFonts w:cstheme="minorHAnsi"/>
        </w:rPr>
        <w:t xml:space="preserve"> </w:t>
      </w:r>
      <w:r w:rsidR="007728FD" w:rsidRPr="000676DC">
        <w:rPr>
          <w:rFonts w:cstheme="minorHAnsi"/>
        </w:rPr>
        <w:t>Promeuvent</w:t>
      </w:r>
      <w:r w:rsidR="00D37EA0" w:rsidRPr="000676DC">
        <w:rPr>
          <w:rFonts w:cstheme="minorHAnsi"/>
        </w:rPr>
        <w:t xml:space="preserve"> la diffusion des publications en accès o</w:t>
      </w:r>
      <w:r w:rsidR="007C6FCD" w:rsidRPr="000676DC">
        <w:rPr>
          <w:rFonts w:cstheme="minorHAnsi"/>
        </w:rPr>
        <w:t>uvert et la mise à disposition</w:t>
      </w:r>
      <w:r w:rsidR="00D37EA0" w:rsidRPr="000676DC">
        <w:rPr>
          <w:rFonts w:cstheme="minorHAnsi"/>
        </w:rPr>
        <w:t xml:space="preserve"> des méthodes et protocoles, des données et des codes sources associés aux résultats de la recherche afin d’en garantir la traçabilité et la reproductibilité</w:t>
      </w:r>
      <w:r w:rsidR="005759E5" w:rsidRPr="000676DC">
        <w:rPr>
          <w:rFonts w:cstheme="minorHAnsi"/>
        </w:rPr>
        <w:t>. Ils</w:t>
      </w:r>
      <w:r w:rsidRPr="000676DC">
        <w:rPr>
          <w:rFonts w:cstheme="minorHAnsi"/>
        </w:rPr>
        <w:t xml:space="preserve"> </w:t>
      </w:r>
      <w:r w:rsidR="00B10C68" w:rsidRPr="000676DC">
        <w:rPr>
          <w:rFonts w:cstheme="minorHAnsi"/>
          <w:color w:val="000000" w:themeColor="text1"/>
        </w:rPr>
        <w:t>incitent à la publication des résultats de recherche dits négatifs</w:t>
      </w:r>
      <w:r w:rsidR="00046FCE" w:rsidRPr="000676DC">
        <w:rPr>
          <w:rFonts w:cstheme="minorHAnsi"/>
          <w:color w:val="000000" w:themeColor="text1"/>
        </w:rPr>
        <w:t> ;</w:t>
      </w:r>
    </w:p>
    <w:p w14:paraId="0C92783E" w14:textId="4E2E81AD" w:rsidR="00FA3061" w:rsidRPr="000676DC" w:rsidRDefault="00985476" w:rsidP="006E47AE">
      <w:pPr>
        <w:jc w:val="both"/>
        <w:rPr>
          <w:rFonts w:cstheme="minorHAnsi"/>
        </w:rPr>
      </w:pPr>
      <w:r w:rsidRPr="000676DC">
        <w:rPr>
          <w:rFonts w:cstheme="minorHAnsi"/>
          <w:color w:val="000000" w:themeColor="text1"/>
        </w:rPr>
        <w:t>4</w:t>
      </w:r>
      <w:r w:rsidR="009E7C70" w:rsidRPr="000676DC">
        <w:rPr>
          <w:rFonts w:cstheme="minorHAnsi"/>
          <w:color w:val="000000" w:themeColor="text1"/>
        </w:rPr>
        <w:t xml:space="preserve">° </w:t>
      </w:r>
      <w:r w:rsidR="00901B76" w:rsidRPr="000676DC">
        <w:rPr>
          <w:rFonts w:cstheme="minorHAnsi"/>
          <w:color w:val="000000" w:themeColor="text1"/>
        </w:rPr>
        <w:t>Assurent la</w:t>
      </w:r>
      <w:r w:rsidR="009D6384" w:rsidRPr="000676DC">
        <w:rPr>
          <w:rFonts w:cstheme="minorHAnsi"/>
          <w:color w:val="000000" w:themeColor="text1"/>
        </w:rPr>
        <w:t xml:space="preserve"> prévention</w:t>
      </w:r>
      <w:r w:rsidRPr="000676DC">
        <w:rPr>
          <w:rFonts w:cstheme="minorHAnsi"/>
          <w:color w:val="000000" w:themeColor="text1"/>
        </w:rPr>
        <w:t xml:space="preserve"> et</w:t>
      </w:r>
      <w:r w:rsidR="00660C88" w:rsidRPr="000676DC">
        <w:rPr>
          <w:rFonts w:cstheme="minorHAnsi"/>
          <w:color w:val="000000" w:themeColor="text1"/>
        </w:rPr>
        <w:t xml:space="preserve"> favorisent</w:t>
      </w:r>
      <w:r w:rsidR="00EE24FB" w:rsidRPr="000676DC">
        <w:rPr>
          <w:rFonts w:cstheme="minorHAnsi"/>
          <w:color w:val="000000" w:themeColor="text1"/>
        </w:rPr>
        <w:t xml:space="preserve"> la</w:t>
      </w:r>
      <w:r w:rsidRPr="000676DC">
        <w:rPr>
          <w:rFonts w:cstheme="minorHAnsi"/>
          <w:color w:val="000000" w:themeColor="text1"/>
        </w:rPr>
        <w:t xml:space="preserve"> détection</w:t>
      </w:r>
      <w:r w:rsidR="00EB2250" w:rsidRPr="000676DC">
        <w:rPr>
          <w:rFonts w:cstheme="minorHAnsi"/>
          <w:color w:val="000000" w:themeColor="text1"/>
        </w:rPr>
        <w:t xml:space="preserve"> </w:t>
      </w:r>
      <w:r w:rsidR="009D6384" w:rsidRPr="000676DC">
        <w:rPr>
          <w:rFonts w:cstheme="minorHAnsi"/>
          <w:color w:val="000000" w:themeColor="text1"/>
        </w:rPr>
        <w:t xml:space="preserve">des manquements </w:t>
      </w:r>
      <w:r w:rsidR="00EE24FB" w:rsidRPr="000676DC">
        <w:rPr>
          <w:rFonts w:cstheme="minorHAnsi"/>
        </w:rPr>
        <w:t>à</w:t>
      </w:r>
      <w:r w:rsidR="00F7713D" w:rsidRPr="000676DC">
        <w:rPr>
          <w:rFonts w:cstheme="minorHAnsi"/>
        </w:rPr>
        <w:t xml:space="preserve"> ces </w:t>
      </w:r>
      <w:r w:rsidR="00F076F0" w:rsidRPr="000676DC">
        <w:rPr>
          <w:rFonts w:cstheme="minorHAnsi"/>
        </w:rPr>
        <w:t>exigences</w:t>
      </w:r>
      <w:r w:rsidR="00FA3061" w:rsidRPr="000676DC">
        <w:rPr>
          <w:rFonts w:cstheme="minorHAnsi"/>
        </w:rPr>
        <w:t> ;</w:t>
      </w:r>
    </w:p>
    <w:p w14:paraId="3DBBF963" w14:textId="04711B8F" w:rsidR="00046FCE" w:rsidRPr="000676DC" w:rsidRDefault="00985476" w:rsidP="006E47AE">
      <w:pPr>
        <w:jc w:val="both"/>
        <w:rPr>
          <w:rFonts w:cstheme="minorHAnsi"/>
          <w:color w:val="000000" w:themeColor="text1"/>
        </w:rPr>
      </w:pPr>
      <w:r w:rsidRPr="000676DC">
        <w:rPr>
          <w:rFonts w:cstheme="minorHAnsi"/>
        </w:rPr>
        <w:t>5</w:t>
      </w:r>
      <w:r w:rsidR="00FA3061" w:rsidRPr="000676DC">
        <w:rPr>
          <w:rFonts w:cstheme="minorHAnsi"/>
        </w:rPr>
        <w:t>° V</w:t>
      </w:r>
      <w:r w:rsidR="00EB2250" w:rsidRPr="000676DC">
        <w:rPr>
          <w:rFonts w:cstheme="minorHAnsi"/>
        </w:rPr>
        <w:t xml:space="preserve">eillent à ce que </w:t>
      </w:r>
      <w:r w:rsidR="00FA3061" w:rsidRPr="000676DC">
        <w:rPr>
          <w:rFonts w:cstheme="minorHAnsi"/>
        </w:rPr>
        <w:t>tout signalement</w:t>
      </w:r>
      <w:r w:rsidR="000A48A0" w:rsidRPr="000676DC">
        <w:rPr>
          <w:rFonts w:cstheme="minorHAnsi"/>
        </w:rPr>
        <w:t xml:space="preserve"> recevable</w:t>
      </w:r>
      <w:r w:rsidR="00FA3061" w:rsidRPr="000676DC">
        <w:rPr>
          <w:rFonts w:cstheme="minorHAnsi"/>
        </w:rPr>
        <w:t xml:space="preserve"> relatif à un éventuel manquement soit instruit dans un délai raisonnable</w:t>
      </w:r>
      <w:r w:rsidR="00624484">
        <w:rPr>
          <w:rFonts w:cstheme="minorHAnsi"/>
        </w:rPr>
        <w:t>,</w:t>
      </w:r>
      <w:r w:rsidR="000A48A0" w:rsidRPr="000676DC">
        <w:rPr>
          <w:rFonts w:cstheme="minorHAnsi"/>
        </w:rPr>
        <w:t xml:space="preserve"> selon des procédures</w:t>
      </w:r>
      <w:r w:rsidR="00E73CB7">
        <w:rPr>
          <w:rFonts w:cstheme="minorHAnsi"/>
        </w:rPr>
        <w:t xml:space="preserve"> transparentes,</w:t>
      </w:r>
      <w:r w:rsidR="000A48A0" w:rsidRPr="000676DC">
        <w:rPr>
          <w:rFonts w:cstheme="minorHAnsi"/>
        </w:rPr>
        <w:t xml:space="preserve"> </w:t>
      </w:r>
      <w:r w:rsidR="00C17FEF" w:rsidRPr="000676DC">
        <w:rPr>
          <w:rFonts w:cstheme="minorHAnsi"/>
        </w:rPr>
        <w:t>formalisées</w:t>
      </w:r>
      <w:r w:rsidR="00624484">
        <w:rPr>
          <w:rFonts w:cstheme="minorHAnsi"/>
        </w:rPr>
        <w:t>,</w:t>
      </w:r>
      <w:r w:rsidR="00C17FEF" w:rsidRPr="000676DC">
        <w:rPr>
          <w:rFonts w:cstheme="minorHAnsi"/>
        </w:rPr>
        <w:t xml:space="preserve"> </w:t>
      </w:r>
      <w:r w:rsidR="000A48A0" w:rsidRPr="000676DC">
        <w:rPr>
          <w:rFonts w:cstheme="minorHAnsi"/>
        </w:rPr>
        <w:t xml:space="preserve">équitables </w:t>
      </w:r>
      <w:r w:rsidR="00624484">
        <w:rPr>
          <w:rFonts w:cstheme="minorHAnsi"/>
        </w:rPr>
        <w:t xml:space="preserve">et </w:t>
      </w:r>
      <w:r w:rsidR="00677F12">
        <w:rPr>
          <w:rFonts w:cstheme="minorHAnsi"/>
        </w:rPr>
        <w:t>respectant le principe du contradictoire</w:t>
      </w:r>
      <w:r w:rsidR="008737CB" w:rsidRPr="000676DC">
        <w:rPr>
          <w:rFonts w:cstheme="minorHAnsi"/>
          <w:color w:val="000000" w:themeColor="text1"/>
        </w:rPr>
        <w:t>.</w:t>
      </w:r>
      <w:r w:rsidR="003C7491" w:rsidRPr="000676DC">
        <w:rPr>
          <w:rFonts w:cstheme="minorHAnsi"/>
          <w:color w:val="000000" w:themeColor="text1"/>
        </w:rPr>
        <w:t xml:space="preserve"> </w:t>
      </w:r>
      <w:r w:rsidR="00677F12">
        <w:rPr>
          <w:rFonts w:cstheme="minorHAnsi"/>
          <w:color w:val="000000" w:themeColor="text1"/>
        </w:rPr>
        <w:t>Ces procédures incluent notamment les critères</w:t>
      </w:r>
      <w:r w:rsidR="00E27387">
        <w:rPr>
          <w:rFonts w:cstheme="minorHAnsi"/>
          <w:color w:val="000000" w:themeColor="text1"/>
        </w:rPr>
        <w:t xml:space="preserve"> généraux</w:t>
      </w:r>
      <w:r w:rsidR="00677F12">
        <w:rPr>
          <w:rFonts w:cstheme="minorHAnsi"/>
          <w:color w:val="000000" w:themeColor="text1"/>
        </w:rPr>
        <w:t xml:space="preserve"> de recevabilité des signalements.</w:t>
      </w:r>
    </w:p>
    <w:p w14:paraId="11B1D6BF" w14:textId="0FF7E612" w:rsidR="009A072E" w:rsidRPr="000676DC" w:rsidRDefault="00985476" w:rsidP="003A7D94">
      <w:pPr>
        <w:jc w:val="both"/>
        <w:rPr>
          <w:rFonts w:cstheme="minorHAnsi"/>
        </w:rPr>
      </w:pPr>
      <w:r w:rsidRPr="000676DC">
        <w:rPr>
          <w:rFonts w:cstheme="minorHAnsi"/>
          <w:color w:val="000000" w:themeColor="text1"/>
        </w:rPr>
        <w:t>6</w:t>
      </w:r>
      <w:r w:rsidR="00046FCE" w:rsidRPr="000676DC">
        <w:rPr>
          <w:rFonts w:cstheme="minorHAnsi"/>
          <w:color w:val="000000" w:themeColor="text1"/>
        </w:rPr>
        <w:t xml:space="preserve">° </w:t>
      </w:r>
      <w:r w:rsidR="00EB2250" w:rsidRPr="000676DC">
        <w:rPr>
          <w:rFonts w:cstheme="minorHAnsi"/>
        </w:rPr>
        <w:t>Décident</w:t>
      </w:r>
      <w:r w:rsidR="00D37EA0" w:rsidRPr="000676DC">
        <w:rPr>
          <w:rFonts w:cstheme="minorHAnsi"/>
        </w:rPr>
        <w:t xml:space="preserve"> dans un délai raisonnable</w:t>
      </w:r>
      <w:r w:rsidR="00EB2250" w:rsidRPr="000676DC">
        <w:rPr>
          <w:rFonts w:cstheme="minorHAnsi"/>
        </w:rPr>
        <w:t xml:space="preserve"> des suites</w:t>
      </w:r>
      <w:r w:rsidR="00491071" w:rsidRPr="000676DC">
        <w:rPr>
          <w:rFonts w:cstheme="minorHAnsi"/>
        </w:rPr>
        <w:t xml:space="preserve"> à donner</w:t>
      </w:r>
      <w:r w:rsidR="00D06DA7" w:rsidRPr="000676DC">
        <w:rPr>
          <w:rFonts w:cstheme="minorHAnsi"/>
        </w:rPr>
        <w:t>, notamment en matière disciplinaire,</w:t>
      </w:r>
      <w:r w:rsidR="00D37EA0" w:rsidRPr="000676DC">
        <w:rPr>
          <w:rFonts w:cstheme="minorHAnsi"/>
        </w:rPr>
        <w:t xml:space="preserve"> aux cas de manquements avérés </w:t>
      </w:r>
      <w:r w:rsidR="00EE24FB" w:rsidRPr="000676DC">
        <w:rPr>
          <w:rFonts w:cstheme="minorHAnsi"/>
        </w:rPr>
        <w:t>aux</w:t>
      </w:r>
      <w:r w:rsidR="00D37EA0" w:rsidRPr="000676DC">
        <w:rPr>
          <w:rFonts w:cstheme="minorHAnsi"/>
        </w:rPr>
        <w:t xml:space="preserve"> exigences de l’intégrité scientifique. </w:t>
      </w:r>
    </w:p>
    <w:p w14:paraId="6154397C" w14:textId="77777777" w:rsidR="008660DF" w:rsidRPr="000676DC" w:rsidRDefault="008660DF" w:rsidP="003A7D94">
      <w:pPr>
        <w:jc w:val="both"/>
        <w:rPr>
          <w:rFonts w:cstheme="minorHAnsi"/>
          <w:color w:val="000000" w:themeColor="text1"/>
        </w:rPr>
      </w:pPr>
    </w:p>
    <w:p w14:paraId="419C59E4" w14:textId="3F1A1477" w:rsidR="00C20FF7" w:rsidRPr="000676DC" w:rsidRDefault="00414568" w:rsidP="005B50F1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Article 3</w:t>
      </w:r>
    </w:p>
    <w:p w14:paraId="5E38E745" w14:textId="77777777" w:rsidR="008B6966" w:rsidRPr="000676DC" w:rsidRDefault="008B6966" w:rsidP="003A7D94">
      <w:pPr>
        <w:jc w:val="both"/>
        <w:rPr>
          <w:rFonts w:cstheme="minorHAnsi"/>
          <w:color w:val="000000" w:themeColor="text1"/>
        </w:rPr>
      </w:pPr>
    </w:p>
    <w:p w14:paraId="6511AAED" w14:textId="53758F21" w:rsidR="00C20FF7" w:rsidRPr="000676DC" w:rsidRDefault="00350179" w:rsidP="003A7D94">
      <w:pPr>
        <w:jc w:val="both"/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>Les établissements et</w:t>
      </w:r>
      <w:r w:rsidR="00EE24FB" w:rsidRPr="000676DC">
        <w:rPr>
          <w:rFonts w:cstheme="minorHAnsi"/>
          <w:color w:val="000000" w:themeColor="text1"/>
        </w:rPr>
        <w:t xml:space="preserve"> </w:t>
      </w:r>
      <w:r w:rsidRPr="000676DC">
        <w:rPr>
          <w:rFonts w:cstheme="minorHAnsi"/>
          <w:color w:val="000000" w:themeColor="text1"/>
        </w:rPr>
        <w:t xml:space="preserve">fondations </w:t>
      </w:r>
      <w:r w:rsidR="00BD3CFE" w:rsidRPr="000676DC">
        <w:rPr>
          <w:rFonts w:cstheme="minorHAnsi"/>
          <w:color w:val="000000" w:themeColor="text1"/>
        </w:rPr>
        <w:t>reconnues d'utilité p</w:t>
      </w:r>
      <w:r w:rsidR="00414568">
        <w:rPr>
          <w:rFonts w:cstheme="minorHAnsi"/>
          <w:color w:val="000000" w:themeColor="text1"/>
        </w:rPr>
        <w:t>ublique mentionnés à l’article 2</w:t>
      </w:r>
      <w:r w:rsidR="00BD3CFE" w:rsidRPr="000676DC">
        <w:rPr>
          <w:rFonts w:cstheme="minorHAnsi"/>
          <w:color w:val="000000" w:themeColor="text1"/>
        </w:rPr>
        <w:t xml:space="preserve"> </w:t>
      </w:r>
      <w:r w:rsidR="00536B34" w:rsidRPr="000676DC">
        <w:rPr>
          <w:rFonts w:cstheme="minorHAnsi"/>
          <w:color w:val="000000" w:themeColor="text1"/>
        </w:rPr>
        <w:t xml:space="preserve">désignent </w:t>
      </w:r>
      <w:r w:rsidR="00C20FF7" w:rsidRPr="000676DC">
        <w:rPr>
          <w:rFonts w:cstheme="minorHAnsi"/>
          <w:color w:val="000000" w:themeColor="text1"/>
        </w:rPr>
        <w:t xml:space="preserve">un référent à l’intégrité </w:t>
      </w:r>
      <w:r w:rsidR="00C20FF7" w:rsidRPr="000676DC">
        <w:rPr>
          <w:rFonts w:cstheme="minorHAnsi"/>
        </w:rPr>
        <w:t>scientifique</w:t>
      </w:r>
      <w:r w:rsidR="0034122D" w:rsidRPr="000676DC">
        <w:rPr>
          <w:rFonts w:cstheme="minorHAnsi"/>
        </w:rPr>
        <w:t xml:space="preserve"> et </w:t>
      </w:r>
      <w:r w:rsidR="00624484">
        <w:rPr>
          <w:rFonts w:cstheme="minorHAnsi"/>
        </w:rPr>
        <w:t xml:space="preserve">lui </w:t>
      </w:r>
      <w:r w:rsidR="0034122D" w:rsidRPr="000676DC">
        <w:rPr>
          <w:rFonts w:cstheme="minorHAnsi"/>
        </w:rPr>
        <w:t xml:space="preserve">assurent les moyens nécessaires pour </w:t>
      </w:r>
      <w:r w:rsidR="00624484">
        <w:rPr>
          <w:rFonts w:cstheme="minorHAnsi"/>
        </w:rPr>
        <w:t>l’exercice d</w:t>
      </w:r>
      <w:r w:rsidR="0034122D" w:rsidRPr="000676DC">
        <w:rPr>
          <w:rFonts w:cstheme="minorHAnsi"/>
        </w:rPr>
        <w:t>es missions</w:t>
      </w:r>
      <w:r w:rsidR="005759E5" w:rsidRPr="000676DC">
        <w:rPr>
          <w:rFonts w:cstheme="minorHAnsi"/>
        </w:rPr>
        <w:t xml:space="preserve"> </w:t>
      </w:r>
      <w:r w:rsidR="00624484">
        <w:rPr>
          <w:rFonts w:cstheme="minorHAnsi"/>
        </w:rPr>
        <w:t>suivantes</w:t>
      </w:r>
      <w:r w:rsidR="00723E4A" w:rsidRPr="000676DC">
        <w:rPr>
          <w:rFonts w:cstheme="minorHAnsi"/>
          <w:color w:val="000000" w:themeColor="text1"/>
        </w:rPr>
        <w:t> :</w:t>
      </w:r>
    </w:p>
    <w:p w14:paraId="3F12130D" w14:textId="7E676AA9" w:rsidR="00ED33A8" w:rsidRPr="000676DC" w:rsidRDefault="000A48A0" w:rsidP="003A7D94">
      <w:pPr>
        <w:jc w:val="both"/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 xml:space="preserve">1° </w:t>
      </w:r>
      <w:r w:rsidR="00ED33A8" w:rsidRPr="000676DC">
        <w:rPr>
          <w:rFonts w:cstheme="minorHAnsi"/>
          <w:color w:val="000000" w:themeColor="text1"/>
        </w:rPr>
        <w:t>Participer à la définition des politiques de respect des exigences de l’intégrité scientifique</w:t>
      </w:r>
      <w:r w:rsidR="00C17FEF" w:rsidRPr="000676DC">
        <w:rPr>
          <w:rFonts w:cstheme="minorHAnsi"/>
          <w:color w:val="000000" w:themeColor="text1"/>
        </w:rPr>
        <w:t> ;</w:t>
      </w:r>
    </w:p>
    <w:p w14:paraId="25C51BA6" w14:textId="19DAA274" w:rsidR="00723E4A" w:rsidRPr="000676DC" w:rsidRDefault="00080926">
      <w:pPr>
        <w:jc w:val="both"/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>2</w:t>
      </w:r>
      <w:r w:rsidR="00723E4A" w:rsidRPr="000676DC">
        <w:rPr>
          <w:rFonts w:cstheme="minorHAnsi"/>
          <w:color w:val="000000" w:themeColor="text1"/>
        </w:rPr>
        <w:t xml:space="preserve">° </w:t>
      </w:r>
      <w:r w:rsidR="005759E5" w:rsidRPr="000676DC">
        <w:rPr>
          <w:rFonts w:cstheme="minorHAnsi"/>
          <w:color w:val="000000" w:themeColor="text1"/>
        </w:rPr>
        <w:t>C</w:t>
      </w:r>
      <w:r w:rsidR="00723E4A" w:rsidRPr="000676DC">
        <w:rPr>
          <w:rFonts w:cstheme="minorHAnsi"/>
          <w:color w:val="000000" w:themeColor="text1"/>
        </w:rPr>
        <w:t>oordonne</w:t>
      </w:r>
      <w:r w:rsidR="0034122D" w:rsidRPr="000676DC">
        <w:rPr>
          <w:rFonts w:cstheme="minorHAnsi"/>
          <w:color w:val="000000" w:themeColor="text1"/>
        </w:rPr>
        <w:t>r</w:t>
      </w:r>
      <w:r w:rsidR="00723E4A" w:rsidRPr="000676DC">
        <w:rPr>
          <w:rFonts w:cstheme="minorHAnsi"/>
          <w:color w:val="000000" w:themeColor="text1"/>
        </w:rPr>
        <w:t xml:space="preserve"> les actions de</w:t>
      </w:r>
      <w:r w:rsidR="00E73CB7">
        <w:rPr>
          <w:rFonts w:cstheme="minorHAnsi"/>
          <w:color w:val="000000" w:themeColor="text1"/>
        </w:rPr>
        <w:t xml:space="preserve"> sensibilisation et de</w:t>
      </w:r>
      <w:r w:rsidR="00723E4A" w:rsidRPr="000676DC">
        <w:rPr>
          <w:rFonts w:cstheme="minorHAnsi"/>
          <w:color w:val="000000" w:themeColor="text1"/>
        </w:rPr>
        <w:t xml:space="preserve"> formation</w:t>
      </w:r>
      <w:r w:rsidR="00E73CB7">
        <w:rPr>
          <w:rFonts w:cstheme="minorHAnsi"/>
          <w:color w:val="000000" w:themeColor="text1"/>
        </w:rPr>
        <w:t>,</w:t>
      </w:r>
      <w:r w:rsidR="00723E4A" w:rsidRPr="000676DC">
        <w:rPr>
          <w:rFonts w:cstheme="minorHAnsi"/>
          <w:color w:val="000000" w:themeColor="text1"/>
        </w:rPr>
        <w:t xml:space="preserve"> et</w:t>
      </w:r>
      <w:r w:rsidR="00723E4A" w:rsidRPr="000676DC" w:rsidDel="00723E4A">
        <w:rPr>
          <w:rFonts w:cstheme="minorHAnsi"/>
          <w:color w:val="000000" w:themeColor="text1"/>
        </w:rPr>
        <w:t xml:space="preserve"> </w:t>
      </w:r>
      <w:r w:rsidR="006E47AE" w:rsidRPr="000676DC">
        <w:rPr>
          <w:rFonts w:cstheme="minorHAnsi"/>
          <w:color w:val="000000" w:themeColor="text1"/>
        </w:rPr>
        <w:t>organise</w:t>
      </w:r>
      <w:r w:rsidR="0034122D" w:rsidRPr="000676DC">
        <w:rPr>
          <w:rFonts w:cstheme="minorHAnsi"/>
          <w:color w:val="000000" w:themeColor="text1"/>
        </w:rPr>
        <w:t>r</w:t>
      </w:r>
      <w:r w:rsidR="006E47AE" w:rsidRPr="000676DC">
        <w:rPr>
          <w:rFonts w:cstheme="minorHAnsi"/>
          <w:color w:val="000000" w:themeColor="text1"/>
        </w:rPr>
        <w:t xml:space="preserve"> les dispositifs de prévention et de </w:t>
      </w:r>
      <w:r w:rsidR="00723E4A" w:rsidRPr="000676DC">
        <w:rPr>
          <w:rFonts w:cstheme="minorHAnsi"/>
          <w:color w:val="000000" w:themeColor="text1"/>
        </w:rPr>
        <w:t>détection</w:t>
      </w:r>
      <w:r w:rsidR="006E5174" w:rsidRPr="000676DC">
        <w:rPr>
          <w:rFonts w:cstheme="minorHAnsi"/>
          <w:color w:val="000000" w:themeColor="text1"/>
        </w:rPr>
        <w:t xml:space="preserve"> </w:t>
      </w:r>
      <w:r w:rsidR="00D37EA0" w:rsidRPr="000676DC">
        <w:rPr>
          <w:rFonts w:cstheme="minorHAnsi"/>
        </w:rPr>
        <w:t xml:space="preserve">des manquements </w:t>
      </w:r>
      <w:r w:rsidR="00EE24FB" w:rsidRPr="000676DC">
        <w:rPr>
          <w:rFonts w:cstheme="minorHAnsi"/>
        </w:rPr>
        <w:t>aux</w:t>
      </w:r>
      <w:r w:rsidR="00D37EA0" w:rsidRPr="000676DC">
        <w:rPr>
          <w:rFonts w:cstheme="minorHAnsi"/>
        </w:rPr>
        <w:t xml:space="preserve"> exigences de l’intégrité scientifique </w:t>
      </w:r>
      <w:r w:rsidR="00723E4A" w:rsidRPr="000676DC">
        <w:rPr>
          <w:rFonts w:cstheme="minorHAnsi"/>
        </w:rPr>
        <w:t>;</w:t>
      </w:r>
    </w:p>
    <w:p w14:paraId="1EDE8EF8" w14:textId="65E3ED8E" w:rsidR="009B5DF4" w:rsidRPr="000676DC" w:rsidRDefault="00080926" w:rsidP="006E47AE">
      <w:pPr>
        <w:jc w:val="both"/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>3</w:t>
      </w:r>
      <w:r w:rsidR="00723E4A" w:rsidRPr="000676DC">
        <w:rPr>
          <w:rFonts w:cstheme="minorHAnsi"/>
          <w:color w:val="000000" w:themeColor="text1"/>
        </w:rPr>
        <w:t xml:space="preserve">° </w:t>
      </w:r>
      <w:r w:rsidR="00F8527F" w:rsidRPr="000676DC">
        <w:rPr>
          <w:rFonts w:cstheme="minorHAnsi"/>
          <w:color w:val="000000" w:themeColor="text1"/>
        </w:rPr>
        <w:t>Instruire</w:t>
      </w:r>
      <w:r w:rsidR="00F8527F">
        <w:rPr>
          <w:rFonts w:cstheme="minorHAnsi"/>
          <w:color w:val="000000" w:themeColor="text1"/>
        </w:rPr>
        <w:t xml:space="preserve"> toutes</w:t>
      </w:r>
      <w:r w:rsidR="00F8527F" w:rsidRPr="000676DC">
        <w:rPr>
          <w:rFonts w:cstheme="minorHAnsi"/>
          <w:color w:val="000000" w:themeColor="text1"/>
        </w:rPr>
        <w:t xml:space="preserve"> </w:t>
      </w:r>
      <w:r w:rsidR="00F8527F">
        <w:rPr>
          <w:rFonts w:cstheme="minorHAnsi"/>
          <w:color w:val="000000" w:themeColor="text1"/>
        </w:rPr>
        <w:t xml:space="preserve">les questions et signalements relatifs à de tels manquements dont il est saisi et qu’il estime </w:t>
      </w:r>
      <w:r w:rsidR="00F8527F" w:rsidRPr="000676DC">
        <w:rPr>
          <w:rFonts w:cstheme="minorHAnsi"/>
          <w:color w:val="000000" w:themeColor="text1"/>
        </w:rPr>
        <w:t>recevable</w:t>
      </w:r>
      <w:r w:rsidR="00F8527F">
        <w:rPr>
          <w:rFonts w:cstheme="minorHAnsi"/>
          <w:color w:val="000000" w:themeColor="text1"/>
        </w:rPr>
        <w:t>s</w:t>
      </w:r>
      <w:r w:rsidR="00F8527F" w:rsidRPr="000676DC">
        <w:rPr>
          <w:rFonts w:cstheme="minorHAnsi"/>
          <w:color w:val="000000" w:themeColor="text1"/>
        </w:rPr>
        <w:t xml:space="preserve">, y compris par le biais d’auditions et d’investigations, le cas échéant en relation avec les référents à l’intégrité scientifique des autres établissements ou </w:t>
      </w:r>
      <w:r w:rsidR="00F8527F" w:rsidRPr="000676DC">
        <w:rPr>
          <w:rFonts w:cstheme="minorHAnsi"/>
        </w:rPr>
        <w:t>fondations concernés</w:t>
      </w:r>
      <w:r w:rsidR="00F8527F">
        <w:rPr>
          <w:rFonts w:cstheme="minorHAnsi"/>
        </w:rPr>
        <w:t> ;</w:t>
      </w:r>
    </w:p>
    <w:p w14:paraId="4312A54D" w14:textId="379334F0" w:rsidR="009B5DF4" w:rsidRPr="000676DC" w:rsidRDefault="00F8527F" w:rsidP="009B5DF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</w:t>
      </w:r>
      <w:r w:rsidR="009B5DF4" w:rsidRPr="000676DC">
        <w:rPr>
          <w:rFonts w:cstheme="minorHAnsi"/>
          <w:color w:val="000000" w:themeColor="text1"/>
        </w:rPr>
        <w:t xml:space="preserve">° </w:t>
      </w:r>
      <w:r w:rsidR="005759E5" w:rsidRPr="000676DC">
        <w:rPr>
          <w:rFonts w:cstheme="minorHAnsi"/>
        </w:rPr>
        <w:t>G</w:t>
      </w:r>
      <w:r w:rsidR="00262650" w:rsidRPr="000676DC">
        <w:rPr>
          <w:rFonts w:cstheme="minorHAnsi"/>
        </w:rPr>
        <w:t>aranti</w:t>
      </w:r>
      <w:r w:rsidR="0034122D" w:rsidRPr="000676DC">
        <w:rPr>
          <w:rFonts w:cstheme="minorHAnsi"/>
        </w:rPr>
        <w:t>r</w:t>
      </w:r>
      <w:r w:rsidR="00262650" w:rsidRPr="000676DC">
        <w:rPr>
          <w:rFonts w:cstheme="minorHAnsi"/>
        </w:rPr>
        <w:t xml:space="preserve"> la confidentialité </w:t>
      </w:r>
      <w:r w:rsidR="009B5DF4" w:rsidRPr="000676DC">
        <w:rPr>
          <w:rFonts w:cstheme="minorHAnsi"/>
          <w:color w:val="000000" w:themeColor="text1"/>
        </w:rPr>
        <w:t>de la procédure</w:t>
      </w:r>
      <w:r w:rsidR="00E22692" w:rsidRPr="000676DC">
        <w:rPr>
          <w:rFonts w:cstheme="minorHAnsi"/>
          <w:color w:val="000000" w:themeColor="text1"/>
        </w:rPr>
        <w:t xml:space="preserve"> </w:t>
      </w:r>
      <w:r w:rsidR="005C0FD9" w:rsidRPr="000676DC">
        <w:rPr>
          <w:rFonts w:cstheme="minorHAnsi"/>
          <w:color w:val="000000" w:themeColor="text1"/>
        </w:rPr>
        <w:t>de traitement des signalements</w:t>
      </w:r>
      <w:r w:rsidR="00262650" w:rsidRPr="000676DC">
        <w:rPr>
          <w:rFonts w:cstheme="minorHAnsi"/>
          <w:color w:val="000000" w:themeColor="text1"/>
        </w:rPr>
        <w:t xml:space="preserve">. </w:t>
      </w:r>
      <w:r w:rsidR="0034122D" w:rsidRPr="000676DC">
        <w:rPr>
          <w:rFonts w:cstheme="minorHAnsi"/>
        </w:rPr>
        <w:t>Le référent</w:t>
      </w:r>
      <w:r w:rsidR="00262650" w:rsidRPr="000676DC">
        <w:rPr>
          <w:rFonts w:cstheme="minorHAnsi"/>
        </w:rPr>
        <w:t xml:space="preserve"> assure</w:t>
      </w:r>
      <w:r w:rsidR="001E1DA7">
        <w:rPr>
          <w:rFonts w:cstheme="minorHAnsi"/>
        </w:rPr>
        <w:t xml:space="preserve"> le respect du contradictoire et</w:t>
      </w:r>
      <w:r w:rsidR="00262650" w:rsidRPr="000676DC">
        <w:rPr>
          <w:rFonts w:cstheme="minorHAnsi"/>
        </w:rPr>
        <w:t xml:space="preserve"> </w:t>
      </w:r>
      <w:r w:rsidR="007C6FCD" w:rsidRPr="000676DC">
        <w:rPr>
          <w:rFonts w:cstheme="minorHAnsi"/>
        </w:rPr>
        <w:t>l</w:t>
      </w:r>
      <w:r w:rsidR="00262650" w:rsidRPr="000676DC">
        <w:rPr>
          <w:rFonts w:cstheme="minorHAnsi"/>
        </w:rPr>
        <w:t>a transparence</w:t>
      </w:r>
      <w:r w:rsidR="007C6FCD" w:rsidRPr="000676DC">
        <w:rPr>
          <w:rFonts w:cstheme="minorHAnsi"/>
        </w:rPr>
        <w:t xml:space="preserve"> de cette procédure</w:t>
      </w:r>
      <w:r w:rsidR="00BD3CFE" w:rsidRPr="000676DC">
        <w:rPr>
          <w:rFonts w:cstheme="minorHAnsi"/>
        </w:rPr>
        <w:t xml:space="preserve"> auprès d</w:t>
      </w:r>
      <w:r w:rsidR="00EE24FB" w:rsidRPr="000676DC">
        <w:rPr>
          <w:rFonts w:cstheme="minorHAnsi"/>
        </w:rPr>
        <w:t>es personne</w:t>
      </w:r>
      <w:r w:rsidR="009B5DF4" w:rsidRPr="000676DC">
        <w:rPr>
          <w:rFonts w:cstheme="minorHAnsi"/>
        </w:rPr>
        <w:t xml:space="preserve">s </w:t>
      </w:r>
      <w:r w:rsidR="00BD3CFE" w:rsidRPr="000676DC">
        <w:rPr>
          <w:rFonts w:cstheme="minorHAnsi"/>
        </w:rPr>
        <w:t>mis</w:t>
      </w:r>
      <w:r w:rsidR="00C17FEF" w:rsidRPr="000676DC">
        <w:rPr>
          <w:rFonts w:cstheme="minorHAnsi"/>
        </w:rPr>
        <w:t>es</w:t>
      </w:r>
      <w:r w:rsidR="00BD3CFE" w:rsidRPr="000676DC">
        <w:rPr>
          <w:rFonts w:cstheme="minorHAnsi"/>
        </w:rPr>
        <w:t xml:space="preserve"> en cause</w:t>
      </w:r>
      <w:r w:rsidR="00660C88" w:rsidRPr="000676DC">
        <w:rPr>
          <w:rFonts w:cstheme="minorHAnsi"/>
        </w:rPr>
        <w:t xml:space="preserve"> et des personnes ayant effectué le signalement </w:t>
      </w:r>
      <w:r w:rsidR="00985476" w:rsidRPr="000676DC">
        <w:rPr>
          <w:rFonts w:cstheme="minorHAnsi"/>
        </w:rPr>
        <w:t>;</w:t>
      </w:r>
    </w:p>
    <w:p w14:paraId="6C938BF0" w14:textId="357431B1" w:rsidR="00723E4A" w:rsidRPr="000676DC" w:rsidRDefault="00F8527F" w:rsidP="006E47A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9B5DF4" w:rsidRPr="000676DC">
        <w:rPr>
          <w:rFonts w:cstheme="minorHAnsi"/>
          <w:color w:val="000000" w:themeColor="text1"/>
        </w:rPr>
        <w:t xml:space="preserve">° </w:t>
      </w:r>
      <w:r w:rsidR="005759E5" w:rsidRPr="000676DC">
        <w:rPr>
          <w:rFonts w:cstheme="minorHAnsi"/>
          <w:color w:val="000000" w:themeColor="text1"/>
        </w:rPr>
        <w:t>T</w:t>
      </w:r>
      <w:r w:rsidR="00BD3CFE" w:rsidRPr="000676DC">
        <w:rPr>
          <w:rFonts w:cstheme="minorHAnsi"/>
        </w:rPr>
        <w:t>ransmet</w:t>
      </w:r>
      <w:r w:rsidR="0034122D" w:rsidRPr="000676DC">
        <w:rPr>
          <w:rFonts w:cstheme="minorHAnsi"/>
        </w:rPr>
        <w:t>tre</w:t>
      </w:r>
      <w:r w:rsidR="006E47AE" w:rsidRPr="000676DC">
        <w:rPr>
          <w:rFonts w:cstheme="minorHAnsi"/>
        </w:rPr>
        <w:t xml:space="preserve"> dans les meilleurs délais</w:t>
      </w:r>
      <w:r w:rsidR="00BD3CFE" w:rsidRPr="000676DC">
        <w:rPr>
          <w:rFonts w:cstheme="minorHAnsi"/>
        </w:rPr>
        <w:t xml:space="preserve"> </w:t>
      </w:r>
      <w:r w:rsidR="00985476" w:rsidRPr="000676DC">
        <w:rPr>
          <w:rFonts w:cstheme="minorHAnsi"/>
        </w:rPr>
        <w:t>à l’organe compétent d</w:t>
      </w:r>
      <w:r w:rsidR="00BD3CFE" w:rsidRPr="000676DC">
        <w:rPr>
          <w:rFonts w:cstheme="minorHAnsi"/>
        </w:rPr>
        <w:t>e l’établissement ou de la fondation</w:t>
      </w:r>
      <w:r w:rsidR="009B5DF4" w:rsidRPr="000676DC">
        <w:rPr>
          <w:rFonts w:cstheme="minorHAnsi"/>
        </w:rPr>
        <w:t xml:space="preserve"> </w:t>
      </w:r>
      <w:r w:rsidR="006E47AE" w:rsidRPr="000676DC">
        <w:rPr>
          <w:rFonts w:cstheme="minorHAnsi"/>
        </w:rPr>
        <w:t xml:space="preserve">un rapport </w:t>
      </w:r>
      <w:r w:rsidR="006E47AE" w:rsidRPr="000676DC">
        <w:rPr>
          <w:rFonts w:cstheme="minorHAnsi"/>
          <w:color w:val="000000" w:themeColor="text1"/>
        </w:rPr>
        <w:t xml:space="preserve">destiné </w:t>
      </w:r>
      <w:r w:rsidR="009400C8" w:rsidRPr="000676DC">
        <w:rPr>
          <w:rFonts w:cstheme="minorHAnsi"/>
          <w:color w:val="000000" w:themeColor="text1"/>
        </w:rPr>
        <w:t xml:space="preserve">à </w:t>
      </w:r>
      <w:r w:rsidR="00BD3CFE" w:rsidRPr="000676DC">
        <w:rPr>
          <w:rFonts w:cstheme="minorHAnsi"/>
          <w:color w:val="000000" w:themeColor="text1"/>
        </w:rPr>
        <w:t xml:space="preserve">lui permettre </w:t>
      </w:r>
      <w:r w:rsidR="009400C8" w:rsidRPr="000676DC">
        <w:rPr>
          <w:rFonts w:cstheme="minorHAnsi"/>
          <w:color w:val="000000" w:themeColor="text1"/>
        </w:rPr>
        <w:t>de décider des suites à donner</w:t>
      </w:r>
      <w:r w:rsidR="00E22692" w:rsidRPr="000676DC">
        <w:rPr>
          <w:rFonts w:cstheme="minorHAnsi"/>
          <w:color w:val="000000" w:themeColor="text1"/>
        </w:rPr>
        <w:t xml:space="preserve"> </w:t>
      </w:r>
      <w:r w:rsidR="005C0FD9" w:rsidRPr="000676DC">
        <w:rPr>
          <w:rFonts w:cstheme="minorHAnsi"/>
          <w:color w:val="000000" w:themeColor="text1"/>
        </w:rPr>
        <w:t xml:space="preserve">pour chaque signalement </w:t>
      </w:r>
      <w:r>
        <w:rPr>
          <w:rFonts w:cstheme="minorHAnsi"/>
          <w:color w:val="000000" w:themeColor="text1"/>
        </w:rPr>
        <w:t xml:space="preserve">instruit </w:t>
      </w:r>
      <w:r w:rsidR="00491071" w:rsidRPr="000676DC">
        <w:rPr>
          <w:rFonts w:cstheme="minorHAnsi"/>
          <w:color w:val="000000" w:themeColor="text1"/>
        </w:rPr>
        <w:t>;</w:t>
      </w:r>
    </w:p>
    <w:p w14:paraId="61BAD370" w14:textId="69F205C5" w:rsidR="006E47AE" w:rsidRPr="000676DC" w:rsidRDefault="00F8527F" w:rsidP="006E47A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6</w:t>
      </w:r>
      <w:r w:rsidR="009400C8" w:rsidRPr="000676DC">
        <w:rPr>
          <w:rFonts w:cstheme="minorHAnsi"/>
          <w:color w:val="000000" w:themeColor="text1"/>
        </w:rPr>
        <w:t xml:space="preserve">° </w:t>
      </w:r>
      <w:r w:rsidR="005759E5" w:rsidRPr="000676DC">
        <w:rPr>
          <w:rFonts w:cstheme="minorHAnsi"/>
          <w:color w:val="000000" w:themeColor="text1"/>
        </w:rPr>
        <w:t>V</w:t>
      </w:r>
      <w:r w:rsidR="006E47AE" w:rsidRPr="000676DC">
        <w:rPr>
          <w:rFonts w:cstheme="minorHAnsi"/>
          <w:color w:val="000000" w:themeColor="text1"/>
        </w:rPr>
        <w:t>eille</w:t>
      </w:r>
      <w:r w:rsidR="0034122D" w:rsidRPr="000676DC">
        <w:rPr>
          <w:rFonts w:cstheme="minorHAnsi"/>
          <w:color w:val="000000" w:themeColor="text1"/>
        </w:rPr>
        <w:t>r</w:t>
      </w:r>
      <w:r w:rsidR="006E47AE" w:rsidRPr="000676DC">
        <w:rPr>
          <w:rFonts w:cstheme="minorHAnsi"/>
          <w:color w:val="000000" w:themeColor="text1"/>
        </w:rPr>
        <w:t xml:space="preserve"> à </w:t>
      </w:r>
      <w:r w:rsidR="00BD3CFE" w:rsidRPr="000676DC">
        <w:rPr>
          <w:rFonts w:cstheme="minorHAnsi"/>
          <w:color w:val="000000" w:themeColor="text1"/>
        </w:rPr>
        <w:t xml:space="preserve">ce que les </w:t>
      </w:r>
      <w:r w:rsidR="006E47AE" w:rsidRPr="000676DC">
        <w:rPr>
          <w:rFonts w:cstheme="minorHAnsi"/>
          <w:color w:val="000000" w:themeColor="text1"/>
        </w:rPr>
        <w:t xml:space="preserve">données et publications </w:t>
      </w:r>
      <w:r w:rsidR="009400C8" w:rsidRPr="000676DC">
        <w:rPr>
          <w:rFonts w:cstheme="minorHAnsi"/>
          <w:color w:val="000000" w:themeColor="text1"/>
        </w:rPr>
        <w:t xml:space="preserve">affectées par le manquement </w:t>
      </w:r>
      <w:r w:rsidR="00EE24FB" w:rsidRPr="000676DC">
        <w:rPr>
          <w:rFonts w:cstheme="minorHAnsi"/>
        </w:rPr>
        <w:t>aux</w:t>
      </w:r>
      <w:r w:rsidR="00262650" w:rsidRPr="000676DC">
        <w:rPr>
          <w:rFonts w:cstheme="minorHAnsi"/>
        </w:rPr>
        <w:t xml:space="preserve"> </w:t>
      </w:r>
      <w:r w:rsidR="009400C8" w:rsidRPr="000676DC">
        <w:rPr>
          <w:rFonts w:cstheme="minorHAnsi"/>
          <w:color w:val="000000" w:themeColor="text1"/>
        </w:rPr>
        <w:t>exigences de l’intégrité scientifique</w:t>
      </w:r>
      <w:r w:rsidR="00BD3CFE" w:rsidRPr="000676DC">
        <w:rPr>
          <w:rFonts w:cstheme="minorHAnsi"/>
          <w:color w:val="000000" w:themeColor="text1"/>
        </w:rPr>
        <w:t xml:space="preserve"> soient</w:t>
      </w:r>
      <w:r w:rsidR="00536B34" w:rsidRPr="000676DC">
        <w:rPr>
          <w:rFonts w:cstheme="minorHAnsi"/>
          <w:color w:val="000000" w:themeColor="text1"/>
        </w:rPr>
        <w:t xml:space="preserve"> signalées aux parties concernées</w:t>
      </w:r>
      <w:r w:rsidR="009400C8" w:rsidRPr="000676DC">
        <w:rPr>
          <w:rFonts w:cstheme="minorHAnsi"/>
          <w:color w:val="000000" w:themeColor="text1"/>
        </w:rPr>
        <w:t>;</w:t>
      </w:r>
    </w:p>
    <w:p w14:paraId="2B386858" w14:textId="4A32C43F" w:rsidR="006E47AE" w:rsidRPr="000676DC" w:rsidRDefault="00F8527F" w:rsidP="003A7D94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7</w:t>
      </w:r>
      <w:r w:rsidR="009400C8" w:rsidRPr="000676DC">
        <w:rPr>
          <w:rFonts w:cstheme="minorHAnsi"/>
          <w:color w:val="000000" w:themeColor="text1"/>
        </w:rPr>
        <w:t>°</w:t>
      </w:r>
      <w:r w:rsidR="009B5DF4" w:rsidRPr="000676DC">
        <w:rPr>
          <w:rFonts w:cstheme="minorHAnsi"/>
          <w:color w:val="000000" w:themeColor="text1"/>
        </w:rPr>
        <w:t xml:space="preserve"> </w:t>
      </w:r>
      <w:r w:rsidR="002D310A">
        <w:rPr>
          <w:rFonts w:cstheme="minorHAnsi"/>
          <w:color w:val="000000" w:themeColor="text1"/>
        </w:rPr>
        <w:t>Signaler au président ou au</w:t>
      </w:r>
      <w:r w:rsidR="00536B34" w:rsidRPr="000676DC">
        <w:rPr>
          <w:rFonts w:cstheme="minorHAnsi"/>
          <w:color w:val="000000" w:themeColor="text1"/>
        </w:rPr>
        <w:t xml:space="preserve"> directeur de l’établissement ou de la fondation les dispositifs ou pratiques internes qui n'offrent pas de garanties suffisantes en termes d</w:t>
      </w:r>
      <w:r w:rsidR="00536B34" w:rsidRPr="000676DC">
        <w:rPr>
          <w:rFonts w:cstheme="minorHAnsi"/>
        </w:rPr>
        <w:t>’intégrité scientifique</w:t>
      </w:r>
      <w:r w:rsidR="006E47AE" w:rsidRPr="000676DC">
        <w:rPr>
          <w:rFonts w:cstheme="minorHAnsi"/>
        </w:rPr>
        <w:t>.</w:t>
      </w:r>
    </w:p>
    <w:p w14:paraId="296DA37A" w14:textId="2EDDFC98" w:rsidR="00C20FF7" w:rsidRDefault="00C20FF7" w:rsidP="003A7D94">
      <w:pPr>
        <w:jc w:val="both"/>
        <w:rPr>
          <w:rFonts w:cstheme="minorHAnsi"/>
          <w:color w:val="000000" w:themeColor="text1"/>
        </w:rPr>
      </w:pPr>
    </w:p>
    <w:p w14:paraId="15302B0A" w14:textId="0846224C" w:rsidR="005F649F" w:rsidRPr="000676DC" w:rsidRDefault="005F649F" w:rsidP="003A7D9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Article</w:t>
      </w:r>
      <w:r w:rsidR="0075658D">
        <w:rPr>
          <w:rFonts w:cstheme="minorHAnsi"/>
          <w:color w:val="000000" w:themeColor="text1"/>
        </w:rPr>
        <w:t xml:space="preserve"> </w:t>
      </w:r>
      <w:r w:rsidR="00414568">
        <w:rPr>
          <w:rFonts w:cstheme="minorHAnsi"/>
          <w:color w:val="000000" w:themeColor="text1"/>
        </w:rPr>
        <w:t>4</w:t>
      </w:r>
    </w:p>
    <w:p w14:paraId="62931503" w14:textId="77777777" w:rsidR="005F649F" w:rsidRDefault="005F649F" w:rsidP="00995406">
      <w:pPr>
        <w:jc w:val="both"/>
        <w:rPr>
          <w:rFonts w:cstheme="minorHAnsi"/>
          <w:color w:val="000000" w:themeColor="text1"/>
        </w:rPr>
      </w:pPr>
    </w:p>
    <w:p w14:paraId="583077A3" w14:textId="620A5764" w:rsidR="003C7491" w:rsidRDefault="00EE24FB" w:rsidP="00995406">
      <w:pPr>
        <w:jc w:val="both"/>
        <w:rPr>
          <w:rFonts w:cstheme="minorHAnsi"/>
        </w:rPr>
      </w:pPr>
      <w:r w:rsidRPr="000676DC">
        <w:rPr>
          <w:rFonts w:cstheme="minorHAnsi"/>
          <w:color w:val="000000" w:themeColor="text1"/>
        </w:rPr>
        <w:t xml:space="preserve">Lorsque le référent à l’intégrité scientifique estime </w:t>
      </w:r>
      <w:r w:rsidR="001E1DA7">
        <w:rPr>
          <w:rFonts w:cstheme="minorHAnsi"/>
          <w:color w:val="000000" w:themeColor="text1"/>
        </w:rPr>
        <w:t xml:space="preserve">ne pas être </w:t>
      </w:r>
      <w:r w:rsidRPr="000676DC">
        <w:rPr>
          <w:rFonts w:cstheme="minorHAnsi"/>
          <w:color w:val="000000" w:themeColor="text1"/>
        </w:rPr>
        <w:t>en situation d’instruire une question ou un signalement</w:t>
      </w:r>
      <w:r w:rsidR="001E1DA7">
        <w:rPr>
          <w:rFonts w:cstheme="minorHAnsi"/>
          <w:color w:val="000000" w:themeColor="text1"/>
        </w:rPr>
        <w:t xml:space="preserve"> de manière </w:t>
      </w:r>
      <w:r w:rsidR="001E1DA7" w:rsidRPr="00201735">
        <w:rPr>
          <w:rFonts w:cstheme="minorHAnsi"/>
          <w:color w:val="000000" w:themeColor="text1"/>
        </w:rPr>
        <w:t>indépendant</w:t>
      </w:r>
      <w:r w:rsidR="001E1DA7">
        <w:rPr>
          <w:rFonts w:cstheme="minorHAnsi"/>
          <w:color w:val="000000" w:themeColor="text1"/>
        </w:rPr>
        <w:t>e</w:t>
      </w:r>
      <w:r w:rsidR="001E1DA7" w:rsidRPr="00201735">
        <w:rPr>
          <w:rFonts w:cstheme="minorHAnsi"/>
          <w:color w:val="000000" w:themeColor="text1"/>
        </w:rPr>
        <w:t>, impartial</w:t>
      </w:r>
      <w:r w:rsidR="001E1DA7">
        <w:rPr>
          <w:rFonts w:cstheme="minorHAnsi"/>
          <w:color w:val="000000" w:themeColor="text1"/>
        </w:rPr>
        <w:t>e</w:t>
      </w:r>
      <w:r w:rsidR="001E1DA7" w:rsidRPr="00201735">
        <w:rPr>
          <w:rFonts w:cstheme="minorHAnsi"/>
          <w:color w:val="000000" w:themeColor="text1"/>
        </w:rPr>
        <w:t xml:space="preserve"> </w:t>
      </w:r>
      <w:r w:rsidR="001E1DA7">
        <w:rPr>
          <w:rFonts w:cstheme="minorHAnsi"/>
          <w:color w:val="000000" w:themeColor="text1"/>
        </w:rPr>
        <w:t>ou objective</w:t>
      </w:r>
      <w:r w:rsidRPr="000676DC">
        <w:rPr>
          <w:rFonts w:cstheme="minorHAnsi"/>
        </w:rPr>
        <w:t>, il en informe le président ou le directeur de l’établissement ou de la fondation</w:t>
      </w:r>
      <w:r w:rsidR="003C7491" w:rsidRPr="000676DC">
        <w:rPr>
          <w:rFonts w:cstheme="minorHAnsi"/>
        </w:rPr>
        <w:t xml:space="preserve">. </w:t>
      </w:r>
      <w:r w:rsidR="005C6132">
        <w:rPr>
          <w:rFonts w:cstheme="minorHAnsi"/>
        </w:rPr>
        <w:t>L</w:t>
      </w:r>
      <w:r w:rsidR="003C7491" w:rsidRPr="000676DC">
        <w:rPr>
          <w:rFonts w:cstheme="minorHAnsi"/>
        </w:rPr>
        <w:t xml:space="preserve">e président ou le directeur </w:t>
      </w:r>
      <w:r w:rsidR="00B64436" w:rsidRPr="000676DC">
        <w:rPr>
          <w:rFonts w:cstheme="minorHAnsi"/>
        </w:rPr>
        <w:t xml:space="preserve">désigne </w:t>
      </w:r>
      <w:r w:rsidRPr="000676DC">
        <w:rPr>
          <w:rFonts w:cstheme="minorHAnsi"/>
        </w:rPr>
        <w:t>un autre référent chargé d’instruire la question ou le signalement dans les conditions définies au présent article</w:t>
      </w:r>
      <w:r w:rsidR="00DA5F55">
        <w:rPr>
          <w:rFonts w:cstheme="minorHAnsi"/>
        </w:rPr>
        <w:t xml:space="preserve">. </w:t>
      </w:r>
      <w:r w:rsidR="00DA5F55" w:rsidRPr="00DA5F55">
        <w:rPr>
          <w:rFonts w:cstheme="minorHAnsi"/>
        </w:rPr>
        <w:t xml:space="preserve">Lorsque la question ou le signalement est susceptible de mettre en cause les organes de l’établissement ou de la fondation, ou </w:t>
      </w:r>
      <w:r w:rsidR="00DA5F55">
        <w:rPr>
          <w:rFonts w:cstheme="minorHAnsi"/>
        </w:rPr>
        <w:t xml:space="preserve">si </w:t>
      </w:r>
      <w:r w:rsidR="00DA5F55" w:rsidRPr="00DA5F55">
        <w:rPr>
          <w:rFonts w:cstheme="minorHAnsi"/>
        </w:rPr>
        <w:t>le président ou le directeur estime qu’il se trouve dans une s</w:t>
      </w:r>
      <w:r w:rsidR="00F8527F">
        <w:rPr>
          <w:rFonts w:cstheme="minorHAnsi"/>
        </w:rPr>
        <w:t>ituation de conflit d’intérêts,</w:t>
      </w:r>
      <w:r w:rsidR="00DA5F55" w:rsidRPr="00DA5F55">
        <w:rPr>
          <w:rFonts w:cstheme="minorHAnsi"/>
        </w:rPr>
        <w:t xml:space="preserve"> </w:t>
      </w:r>
      <w:r w:rsidR="00DA5F55">
        <w:rPr>
          <w:rFonts w:cstheme="minorHAnsi"/>
        </w:rPr>
        <w:t xml:space="preserve">il </w:t>
      </w:r>
      <w:r w:rsidR="00DA5F55" w:rsidRPr="00DA5F55">
        <w:rPr>
          <w:rFonts w:cstheme="minorHAnsi"/>
        </w:rPr>
        <w:t>demande à une personne qualifiée n’appartenant pas à l’établissement ou à la fondation de lui proposer un autre référent pour conduire l’instruction.</w:t>
      </w:r>
    </w:p>
    <w:p w14:paraId="41C780FA" w14:textId="5C047854" w:rsidR="005F649F" w:rsidRPr="005F649F" w:rsidRDefault="005F649F" w:rsidP="00995406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L</w:t>
      </w:r>
      <w:r w:rsidRPr="000676DC">
        <w:rPr>
          <w:rFonts w:cstheme="minorHAnsi"/>
          <w:color w:val="000000" w:themeColor="text1"/>
        </w:rPr>
        <w:t xml:space="preserve">es procédures </w:t>
      </w:r>
      <w:r w:rsidR="00043AAB">
        <w:rPr>
          <w:rFonts w:cstheme="minorHAnsi"/>
          <w:color w:val="000000" w:themeColor="text1"/>
        </w:rPr>
        <w:t xml:space="preserve">mentionnées à l’article </w:t>
      </w:r>
      <w:r w:rsidR="00414568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 xml:space="preserve">, alinéa 5 du présent décret incluent </w:t>
      </w:r>
      <w:r w:rsidRPr="000676DC">
        <w:rPr>
          <w:rFonts w:cstheme="minorHAnsi"/>
          <w:color w:val="000000" w:themeColor="text1"/>
        </w:rPr>
        <w:t xml:space="preserve">les </w:t>
      </w:r>
      <w:r>
        <w:rPr>
          <w:rFonts w:cstheme="minorHAnsi"/>
          <w:color w:val="000000" w:themeColor="text1"/>
        </w:rPr>
        <w:t>modalités</w:t>
      </w:r>
      <w:r w:rsidRPr="000676DC">
        <w:rPr>
          <w:rFonts w:cstheme="minorHAnsi"/>
          <w:color w:val="000000" w:themeColor="text1"/>
        </w:rPr>
        <w:t xml:space="preserve"> de déport du référent </w:t>
      </w:r>
      <w:r>
        <w:rPr>
          <w:rFonts w:cstheme="minorHAnsi"/>
          <w:color w:val="000000" w:themeColor="text1"/>
        </w:rPr>
        <w:t xml:space="preserve">dans les situations </w:t>
      </w:r>
      <w:r w:rsidRPr="000676DC">
        <w:rPr>
          <w:rFonts w:cstheme="minorHAnsi"/>
          <w:color w:val="000000" w:themeColor="text1"/>
        </w:rPr>
        <w:t>mentionné</w:t>
      </w:r>
      <w:r>
        <w:rPr>
          <w:rFonts w:cstheme="minorHAnsi"/>
          <w:color w:val="000000" w:themeColor="text1"/>
        </w:rPr>
        <w:t>e</w:t>
      </w:r>
      <w:r w:rsidRPr="000676DC">
        <w:rPr>
          <w:rFonts w:cstheme="minorHAnsi"/>
          <w:color w:val="000000" w:themeColor="text1"/>
        </w:rPr>
        <w:t xml:space="preserve">s </w:t>
      </w:r>
      <w:r>
        <w:rPr>
          <w:rFonts w:cstheme="minorHAnsi"/>
          <w:color w:val="000000" w:themeColor="text1"/>
        </w:rPr>
        <w:t>à cet article</w:t>
      </w:r>
      <w:r w:rsidRPr="000676DC">
        <w:rPr>
          <w:rFonts w:cstheme="minorHAnsi"/>
          <w:color w:val="000000" w:themeColor="text1"/>
        </w:rPr>
        <w:t>, en s’appuyant sur les recommandations</w:t>
      </w:r>
      <w:r>
        <w:rPr>
          <w:rFonts w:cstheme="minorHAnsi"/>
          <w:color w:val="000000" w:themeColor="text1"/>
        </w:rPr>
        <w:t xml:space="preserve"> </w:t>
      </w:r>
      <w:r w:rsidR="00414568">
        <w:rPr>
          <w:rFonts w:cstheme="minorHAnsi"/>
          <w:color w:val="000000" w:themeColor="text1"/>
        </w:rPr>
        <w:t>en la matière</w:t>
      </w:r>
      <w:r w:rsidRPr="000676DC">
        <w:rPr>
          <w:rFonts w:cstheme="minorHAnsi"/>
          <w:color w:val="000000" w:themeColor="text1"/>
        </w:rPr>
        <w:t xml:space="preserve"> du H</w:t>
      </w:r>
      <w:r>
        <w:rPr>
          <w:rFonts w:cstheme="minorHAnsi"/>
          <w:color w:val="000000" w:themeColor="text1"/>
        </w:rPr>
        <w:t>aut conseil de l’évaluation de la recherche et de l’enseignement supérieur</w:t>
      </w:r>
      <w:r w:rsidRPr="000676DC">
        <w:rPr>
          <w:rFonts w:cstheme="minorHAnsi"/>
          <w:color w:val="000000" w:themeColor="text1"/>
        </w:rPr>
        <w:t> ;</w:t>
      </w:r>
    </w:p>
    <w:p w14:paraId="0B44636C" w14:textId="77777777" w:rsidR="003C5A5E" w:rsidRPr="000676DC" w:rsidRDefault="003C5A5E" w:rsidP="00995406">
      <w:pPr>
        <w:jc w:val="both"/>
        <w:rPr>
          <w:rFonts w:cstheme="minorHAnsi"/>
          <w:color w:val="000000" w:themeColor="text1"/>
        </w:rPr>
      </w:pPr>
    </w:p>
    <w:p w14:paraId="2D8A5EF8" w14:textId="2D736FF0" w:rsidR="008660DF" w:rsidRPr="000676DC" w:rsidRDefault="008660DF" w:rsidP="008660DF">
      <w:pPr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 xml:space="preserve">Article </w:t>
      </w:r>
      <w:r w:rsidR="00414568">
        <w:rPr>
          <w:rFonts w:cstheme="minorHAnsi"/>
          <w:color w:val="000000" w:themeColor="text1"/>
        </w:rPr>
        <w:t>5</w:t>
      </w:r>
    </w:p>
    <w:p w14:paraId="306A2A29" w14:textId="77777777" w:rsidR="008660DF" w:rsidRPr="000676DC" w:rsidRDefault="008660DF" w:rsidP="008660DF">
      <w:pPr>
        <w:rPr>
          <w:rFonts w:cstheme="minorHAnsi"/>
          <w:color w:val="000000" w:themeColor="text1"/>
        </w:rPr>
      </w:pPr>
    </w:p>
    <w:p w14:paraId="79492A32" w14:textId="3BACAA64" w:rsidR="008660DF" w:rsidRPr="000676DC" w:rsidRDefault="008660DF" w:rsidP="008660DF">
      <w:pPr>
        <w:jc w:val="both"/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 xml:space="preserve">Les résultats bruts des </w:t>
      </w:r>
      <w:r w:rsidRPr="00F8527F">
        <w:rPr>
          <w:rFonts w:cstheme="minorHAnsi"/>
          <w:color w:val="000000" w:themeColor="text1"/>
        </w:rPr>
        <w:t>travaux scientifiques mentionnés au troisième alinéa</w:t>
      </w:r>
      <w:r w:rsidR="00074A18" w:rsidRPr="00F8527F">
        <w:rPr>
          <w:rFonts w:cstheme="minorHAnsi"/>
          <w:color w:val="000000" w:themeColor="text1"/>
        </w:rPr>
        <w:t xml:space="preserve"> </w:t>
      </w:r>
      <w:r w:rsidR="00074A18" w:rsidRPr="00F8527F">
        <w:rPr>
          <w:rFonts w:cstheme="minorHAnsi"/>
        </w:rPr>
        <w:t>de</w:t>
      </w:r>
      <w:r w:rsidRPr="00F8527F">
        <w:rPr>
          <w:rFonts w:cstheme="minorHAnsi"/>
        </w:rPr>
        <w:t xml:space="preserve"> l’article </w:t>
      </w:r>
      <w:r w:rsidRPr="00F8527F">
        <w:rPr>
          <w:rFonts w:cstheme="minorHAnsi"/>
          <w:color w:val="000000" w:themeColor="text1"/>
        </w:rPr>
        <w:t>L. 211-2 du code de la recherche sont constitués des données produites au cours du processus de recherche,</w:t>
      </w:r>
      <w:r w:rsidR="008737CB" w:rsidRPr="00F8527F">
        <w:rPr>
          <w:rFonts w:cstheme="minorHAnsi"/>
          <w:color w:val="000000" w:themeColor="text1"/>
        </w:rPr>
        <w:t xml:space="preserve"> </w:t>
      </w:r>
      <w:r w:rsidR="003C7491" w:rsidRPr="00F8527F">
        <w:rPr>
          <w:rFonts w:cstheme="minorHAnsi"/>
          <w:color w:val="000000" w:themeColor="text1"/>
        </w:rPr>
        <w:t>ou à défaut les données traitées et scientifiquement validées</w:t>
      </w:r>
      <w:r w:rsidR="008737CB" w:rsidRPr="00F8527F">
        <w:rPr>
          <w:rFonts w:cstheme="minorHAnsi"/>
          <w:color w:val="000000" w:themeColor="text1"/>
        </w:rPr>
        <w:t>,</w:t>
      </w:r>
      <w:r w:rsidRPr="00F8527F">
        <w:rPr>
          <w:rFonts w:cstheme="minorHAnsi"/>
          <w:color w:val="000000" w:themeColor="text1"/>
        </w:rPr>
        <w:t xml:space="preserve"> ainsi</w:t>
      </w:r>
      <w:r w:rsidRPr="000676DC">
        <w:rPr>
          <w:rFonts w:cstheme="minorHAnsi"/>
          <w:color w:val="000000" w:themeColor="text1"/>
        </w:rPr>
        <w:t xml:space="preserve"> que des codes sources utilisés dans le traitement de</w:t>
      </w:r>
      <w:r w:rsidR="00536B34" w:rsidRPr="000676DC">
        <w:rPr>
          <w:rFonts w:cstheme="minorHAnsi"/>
          <w:color w:val="000000" w:themeColor="text1"/>
        </w:rPr>
        <w:t xml:space="preserve"> ce</w:t>
      </w:r>
      <w:r w:rsidRPr="000676DC">
        <w:rPr>
          <w:rFonts w:cstheme="minorHAnsi"/>
          <w:color w:val="000000" w:themeColor="text1"/>
        </w:rPr>
        <w:t>s données.</w:t>
      </w:r>
    </w:p>
    <w:p w14:paraId="1FC37B73" w14:textId="3693B6A7" w:rsidR="00985476" w:rsidRPr="000676DC" w:rsidRDefault="008660DF" w:rsidP="00985476">
      <w:pPr>
        <w:jc w:val="both"/>
        <w:rPr>
          <w:rFonts w:cstheme="minorHAnsi"/>
          <w:i/>
          <w:color w:val="000000" w:themeColor="text1"/>
        </w:rPr>
      </w:pPr>
      <w:r w:rsidRPr="000676DC">
        <w:rPr>
          <w:rFonts w:cstheme="minorHAnsi"/>
          <w:color w:val="000000" w:themeColor="text1"/>
        </w:rPr>
        <w:t xml:space="preserve">Chaque établissement ou </w:t>
      </w:r>
      <w:r w:rsidRPr="000676DC">
        <w:rPr>
          <w:rFonts w:cstheme="minorHAnsi"/>
        </w:rPr>
        <w:t xml:space="preserve">fondation </w:t>
      </w:r>
      <w:r w:rsidR="00414568">
        <w:rPr>
          <w:rFonts w:cstheme="minorHAnsi"/>
        </w:rPr>
        <w:t>mentionné à l’article 2</w:t>
      </w:r>
      <w:r w:rsidR="00074A18" w:rsidRPr="000676DC">
        <w:rPr>
          <w:rFonts w:cstheme="minorHAnsi"/>
        </w:rPr>
        <w:t xml:space="preserve"> </w:t>
      </w:r>
      <w:r w:rsidRPr="000676DC">
        <w:rPr>
          <w:rFonts w:cstheme="minorHAnsi"/>
          <w:color w:val="000000" w:themeColor="text1"/>
        </w:rPr>
        <w:t>définit une politique de conservation, de communication et de réutilisation de</w:t>
      </w:r>
      <w:r w:rsidR="00F60CEA" w:rsidRPr="000676DC">
        <w:rPr>
          <w:rFonts w:cstheme="minorHAnsi"/>
          <w:color w:val="000000" w:themeColor="text1"/>
        </w:rPr>
        <w:t>s</w:t>
      </w:r>
      <w:r w:rsidRPr="000676DC">
        <w:rPr>
          <w:rFonts w:cstheme="minorHAnsi"/>
          <w:color w:val="000000" w:themeColor="text1"/>
        </w:rPr>
        <w:t xml:space="preserve"> résultats bruts </w:t>
      </w:r>
      <w:r w:rsidR="006F5FEF" w:rsidRPr="000676DC">
        <w:rPr>
          <w:rFonts w:cstheme="minorHAnsi"/>
          <w:color w:val="000000" w:themeColor="text1"/>
        </w:rPr>
        <w:t>d</w:t>
      </w:r>
      <w:r w:rsidR="00F60CEA" w:rsidRPr="000676DC">
        <w:rPr>
          <w:rFonts w:cstheme="minorHAnsi"/>
          <w:color w:val="000000" w:themeColor="text1"/>
        </w:rPr>
        <w:t>e</w:t>
      </w:r>
      <w:r w:rsidRPr="000676DC">
        <w:rPr>
          <w:rFonts w:cstheme="minorHAnsi"/>
          <w:color w:val="000000" w:themeColor="text1"/>
        </w:rPr>
        <w:t>s travaux scientifiques</w:t>
      </w:r>
      <w:r w:rsidR="006F5FEF" w:rsidRPr="000676DC">
        <w:rPr>
          <w:rFonts w:cstheme="minorHAnsi"/>
          <w:color w:val="000000" w:themeColor="text1"/>
        </w:rPr>
        <w:t xml:space="preserve"> menés en son sein</w:t>
      </w:r>
      <w:r w:rsidR="001E1DA7">
        <w:rPr>
          <w:rFonts w:cstheme="minorHAnsi"/>
          <w:color w:val="000000" w:themeColor="text1"/>
        </w:rPr>
        <w:t xml:space="preserve">, </w:t>
      </w:r>
      <w:r w:rsidR="001E1DA7" w:rsidRPr="001E1DA7">
        <w:rPr>
          <w:rFonts w:cstheme="minorHAnsi"/>
          <w:color w:val="000000" w:themeColor="text1"/>
        </w:rPr>
        <w:t>dans le respect des dispositions du code du patrimoine et du code des relations entre le public et l’administration</w:t>
      </w:r>
      <w:r w:rsidR="00431C89" w:rsidRPr="000676DC">
        <w:rPr>
          <w:rFonts w:cstheme="minorHAnsi"/>
          <w:color w:val="000000" w:themeColor="text1"/>
        </w:rPr>
        <w:t xml:space="preserve">. </w:t>
      </w:r>
      <w:r w:rsidRPr="000676DC">
        <w:rPr>
          <w:rFonts w:cstheme="minorHAnsi"/>
          <w:color w:val="000000" w:themeColor="text1"/>
        </w:rPr>
        <w:t xml:space="preserve">A cet effet, l’établissement ou la fondation veille à la mise en œuvre par ses personnels </w:t>
      </w:r>
      <w:r w:rsidR="003C7FC4" w:rsidRPr="000676DC">
        <w:rPr>
          <w:rFonts w:cstheme="minorHAnsi"/>
          <w:color w:val="000000" w:themeColor="text1"/>
        </w:rPr>
        <w:t>de plan</w:t>
      </w:r>
      <w:r w:rsidR="00536B34" w:rsidRPr="000676DC">
        <w:rPr>
          <w:rFonts w:cstheme="minorHAnsi"/>
          <w:color w:val="000000" w:themeColor="text1"/>
        </w:rPr>
        <w:t>s</w:t>
      </w:r>
      <w:r w:rsidR="003C7FC4" w:rsidRPr="000676DC">
        <w:rPr>
          <w:rFonts w:cstheme="minorHAnsi"/>
          <w:color w:val="000000" w:themeColor="text1"/>
        </w:rPr>
        <w:t xml:space="preserve"> de gestion de</w:t>
      </w:r>
      <w:r w:rsidRPr="000676DC">
        <w:rPr>
          <w:rFonts w:cstheme="minorHAnsi"/>
          <w:color w:val="000000" w:themeColor="text1"/>
        </w:rPr>
        <w:t xml:space="preserve"> données</w:t>
      </w:r>
      <w:r w:rsidR="002A58AB" w:rsidRPr="000676DC">
        <w:rPr>
          <w:rFonts w:cstheme="minorHAnsi"/>
          <w:i/>
          <w:color w:val="000000" w:themeColor="text1"/>
        </w:rPr>
        <w:t xml:space="preserve"> </w:t>
      </w:r>
      <w:r w:rsidR="002A58AB" w:rsidRPr="000676DC">
        <w:rPr>
          <w:rFonts w:cstheme="minorHAnsi"/>
        </w:rPr>
        <w:t>et contribue aux infrastructures qui permettent la conservation, la communication et la réutilisation de</w:t>
      </w:r>
      <w:r w:rsidR="00C17FEF" w:rsidRPr="000676DC">
        <w:rPr>
          <w:rFonts w:cstheme="minorHAnsi"/>
        </w:rPr>
        <w:t>s données et des codes sources.</w:t>
      </w:r>
    </w:p>
    <w:p w14:paraId="15D4509D" w14:textId="2B3A8D5D" w:rsidR="000676DC" w:rsidRPr="000676DC" w:rsidRDefault="000676DC" w:rsidP="00985476">
      <w:pPr>
        <w:jc w:val="both"/>
        <w:rPr>
          <w:rFonts w:cstheme="minorHAnsi"/>
          <w:i/>
          <w:color w:val="000000" w:themeColor="text1"/>
        </w:rPr>
      </w:pPr>
    </w:p>
    <w:p w14:paraId="3BFC972C" w14:textId="5D1E67B0" w:rsidR="00995406" w:rsidRPr="000676DC" w:rsidRDefault="008B6966" w:rsidP="000D3F0B">
      <w:pPr>
        <w:outlineLvl w:val="3"/>
        <w:rPr>
          <w:rFonts w:eastAsia="Times New Roman" w:cstheme="minorHAnsi"/>
          <w:color w:val="000000" w:themeColor="text1"/>
          <w:lang w:eastAsia="fr-FR"/>
        </w:rPr>
      </w:pPr>
      <w:r w:rsidRPr="000676DC">
        <w:rPr>
          <w:rFonts w:eastAsia="Times New Roman" w:cstheme="minorHAnsi"/>
          <w:color w:val="000000" w:themeColor="text1"/>
          <w:lang w:eastAsia="fr-FR"/>
        </w:rPr>
        <w:t>A</w:t>
      </w:r>
      <w:r w:rsidR="00414568">
        <w:rPr>
          <w:rFonts w:eastAsia="Times New Roman" w:cstheme="minorHAnsi"/>
          <w:color w:val="000000" w:themeColor="text1"/>
          <w:lang w:eastAsia="fr-FR"/>
        </w:rPr>
        <w:t>rticle 6</w:t>
      </w:r>
    </w:p>
    <w:p w14:paraId="0EC50F60" w14:textId="77777777" w:rsidR="00995406" w:rsidRPr="000676DC" w:rsidRDefault="00995406" w:rsidP="00995406">
      <w:pPr>
        <w:jc w:val="both"/>
        <w:rPr>
          <w:rFonts w:cstheme="minorHAnsi"/>
          <w:color w:val="000000" w:themeColor="text1"/>
        </w:rPr>
      </w:pPr>
    </w:p>
    <w:p w14:paraId="6AA63E4A" w14:textId="29A280DB" w:rsidR="003C7491" w:rsidRPr="000676DC" w:rsidRDefault="00EE24FB" w:rsidP="00EE24FB">
      <w:pPr>
        <w:jc w:val="both"/>
        <w:rPr>
          <w:rFonts w:cstheme="minorHAnsi"/>
        </w:rPr>
      </w:pPr>
      <w:r w:rsidRPr="000676DC">
        <w:rPr>
          <w:rFonts w:cstheme="minorHAnsi"/>
          <w:color w:val="000000" w:themeColor="text1"/>
        </w:rPr>
        <w:t>Le</w:t>
      </w:r>
      <w:r w:rsidR="00046FCE" w:rsidRPr="000676DC">
        <w:rPr>
          <w:rFonts w:cstheme="minorHAnsi"/>
          <w:color w:val="000000" w:themeColor="text1"/>
        </w:rPr>
        <w:t xml:space="preserve"> rapport mentionné au quatrième alinéa de l’article L. 211-2 du code de la recherche présente</w:t>
      </w:r>
      <w:r w:rsidR="008660DF" w:rsidRPr="000676DC">
        <w:rPr>
          <w:rFonts w:cstheme="minorHAnsi"/>
          <w:color w:val="000000" w:themeColor="text1"/>
        </w:rPr>
        <w:t xml:space="preserve"> </w:t>
      </w:r>
      <w:r w:rsidR="00B27D76" w:rsidRPr="000676DC">
        <w:rPr>
          <w:rFonts w:cstheme="minorHAnsi"/>
          <w:color w:val="000000" w:themeColor="text1"/>
        </w:rPr>
        <w:t>l</w:t>
      </w:r>
      <w:r w:rsidR="00995406" w:rsidRPr="000676DC">
        <w:rPr>
          <w:rFonts w:cstheme="minorHAnsi"/>
          <w:color w:val="000000" w:themeColor="text1"/>
        </w:rPr>
        <w:t xml:space="preserve">es </w:t>
      </w:r>
      <w:r w:rsidR="003821A6" w:rsidRPr="000676DC">
        <w:rPr>
          <w:rFonts w:cstheme="minorHAnsi"/>
          <w:color w:val="000000" w:themeColor="text1"/>
        </w:rPr>
        <w:t>données</w:t>
      </w:r>
      <w:r w:rsidR="00854BCF" w:rsidRPr="000676DC">
        <w:rPr>
          <w:rFonts w:cstheme="minorHAnsi"/>
          <w:color w:val="000000" w:themeColor="text1"/>
        </w:rPr>
        <w:t xml:space="preserve"> </w:t>
      </w:r>
      <w:r w:rsidR="00E22692" w:rsidRPr="000676DC">
        <w:rPr>
          <w:rFonts w:cstheme="minorHAnsi"/>
          <w:color w:val="000000" w:themeColor="text1"/>
        </w:rPr>
        <w:t xml:space="preserve">et </w:t>
      </w:r>
      <w:r w:rsidR="00536B34" w:rsidRPr="000676DC">
        <w:rPr>
          <w:rFonts w:cstheme="minorHAnsi"/>
          <w:color w:val="000000" w:themeColor="text1"/>
        </w:rPr>
        <w:t>informations pertinentes</w:t>
      </w:r>
      <w:r w:rsidR="003821A6" w:rsidRPr="000676DC">
        <w:rPr>
          <w:rFonts w:cstheme="minorHAnsi"/>
          <w:color w:val="000000" w:themeColor="text1"/>
        </w:rPr>
        <w:t xml:space="preserve"> relatives à la mise en œuvr</w:t>
      </w:r>
      <w:r w:rsidR="00080926" w:rsidRPr="000676DC">
        <w:rPr>
          <w:rFonts w:cstheme="minorHAnsi"/>
          <w:color w:val="000000" w:themeColor="text1"/>
        </w:rPr>
        <w:t>e des dispositions prévues aux 3</w:t>
      </w:r>
      <w:r w:rsidR="003821A6" w:rsidRPr="000676DC">
        <w:rPr>
          <w:rFonts w:cstheme="minorHAnsi"/>
          <w:color w:val="000000" w:themeColor="text1"/>
        </w:rPr>
        <w:t>°</w:t>
      </w:r>
      <w:r w:rsidR="00074A18" w:rsidRPr="000676DC">
        <w:rPr>
          <w:rFonts w:cstheme="minorHAnsi"/>
        </w:rPr>
        <w:t>,</w:t>
      </w:r>
      <w:r w:rsidR="003821A6" w:rsidRPr="000676DC">
        <w:rPr>
          <w:rFonts w:cstheme="minorHAnsi"/>
        </w:rPr>
        <w:t xml:space="preserve"> </w:t>
      </w:r>
      <w:r w:rsidR="00053395">
        <w:rPr>
          <w:rFonts w:cstheme="minorHAnsi"/>
        </w:rPr>
        <w:t>5</w:t>
      </w:r>
      <w:r w:rsidR="0068050E" w:rsidRPr="000676DC">
        <w:rPr>
          <w:rFonts w:cstheme="minorHAnsi"/>
        </w:rPr>
        <w:t>°</w:t>
      </w:r>
      <w:r w:rsidR="00D615DD" w:rsidRPr="000676DC">
        <w:rPr>
          <w:rFonts w:cstheme="minorHAnsi"/>
        </w:rPr>
        <w:t>,</w:t>
      </w:r>
      <w:r w:rsidR="00053395">
        <w:rPr>
          <w:rFonts w:cstheme="minorHAnsi"/>
        </w:rPr>
        <w:t xml:space="preserve"> 6</w:t>
      </w:r>
      <w:r w:rsidR="00074A18" w:rsidRPr="000676DC">
        <w:rPr>
          <w:rFonts w:cstheme="minorHAnsi"/>
        </w:rPr>
        <w:t>°</w:t>
      </w:r>
      <w:r w:rsidR="00E22692" w:rsidRPr="000676DC">
        <w:rPr>
          <w:rFonts w:cstheme="minorHAnsi"/>
        </w:rPr>
        <w:t>,</w:t>
      </w:r>
      <w:r w:rsidR="00074A18" w:rsidRPr="000676DC">
        <w:rPr>
          <w:rFonts w:cstheme="minorHAnsi"/>
        </w:rPr>
        <w:t xml:space="preserve"> </w:t>
      </w:r>
      <w:r w:rsidR="00053395">
        <w:rPr>
          <w:rFonts w:cstheme="minorHAnsi"/>
        </w:rPr>
        <w:t>7</w:t>
      </w:r>
      <w:r w:rsidR="00D615DD" w:rsidRPr="000676DC">
        <w:rPr>
          <w:rFonts w:cstheme="minorHAnsi"/>
        </w:rPr>
        <w:t xml:space="preserve">° </w:t>
      </w:r>
      <w:r w:rsidR="0068050E" w:rsidRPr="000676DC">
        <w:rPr>
          <w:rFonts w:cstheme="minorHAnsi"/>
        </w:rPr>
        <w:t xml:space="preserve">de l’article </w:t>
      </w:r>
      <w:r w:rsidR="00414568">
        <w:rPr>
          <w:rFonts w:cstheme="minorHAnsi"/>
        </w:rPr>
        <w:t>3</w:t>
      </w:r>
      <w:r w:rsidR="00677F12">
        <w:rPr>
          <w:rFonts w:cstheme="minorHAnsi"/>
        </w:rPr>
        <w:t xml:space="preserve">, ainsi qu’à l’article </w:t>
      </w:r>
      <w:r w:rsidR="00414568">
        <w:rPr>
          <w:rFonts w:cstheme="minorHAnsi"/>
        </w:rPr>
        <w:t>4</w:t>
      </w:r>
      <w:r w:rsidR="00074A18" w:rsidRPr="000676DC">
        <w:rPr>
          <w:rFonts w:cstheme="minorHAnsi"/>
        </w:rPr>
        <w:t xml:space="preserve"> du présent décret</w:t>
      </w:r>
      <w:r w:rsidR="00B27D76" w:rsidRPr="000676DC">
        <w:rPr>
          <w:rFonts w:cstheme="minorHAnsi"/>
        </w:rPr>
        <w:t>.</w:t>
      </w:r>
    </w:p>
    <w:p w14:paraId="2F6D1C59" w14:textId="553BCE7C" w:rsidR="003C7491" w:rsidRDefault="003C7491" w:rsidP="00EE24FB">
      <w:pPr>
        <w:jc w:val="both"/>
        <w:rPr>
          <w:rFonts w:cstheme="minorHAnsi"/>
          <w:color w:val="000000" w:themeColor="text1"/>
        </w:rPr>
      </w:pPr>
    </w:p>
    <w:p w14:paraId="75099DAA" w14:textId="72F5406C" w:rsidR="00C84327" w:rsidRDefault="00C84327" w:rsidP="00995406">
      <w:pPr>
        <w:jc w:val="both"/>
        <w:rPr>
          <w:rFonts w:cstheme="minorHAnsi"/>
          <w:color w:val="000000" w:themeColor="text1"/>
        </w:rPr>
      </w:pPr>
    </w:p>
    <w:p w14:paraId="45B559A2" w14:textId="085CCFCF" w:rsidR="00551F0F" w:rsidRDefault="00551F0F" w:rsidP="00995406">
      <w:pPr>
        <w:jc w:val="both"/>
        <w:rPr>
          <w:rFonts w:cstheme="minorHAnsi"/>
          <w:color w:val="000000" w:themeColor="text1"/>
        </w:rPr>
      </w:pPr>
    </w:p>
    <w:p w14:paraId="6B9CF20B" w14:textId="77777777" w:rsidR="00827823" w:rsidRDefault="00827823" w:rsidP="00995406">
      <w:pPr>
        <w:jc w:val="both"/>
        <w:rPr>
          <w:rFonts w:cstheme="minorHAnsi"/>
          <w:color w:val="000000" w:themeColor="text1"/>
        </w:rPr>
      </w:pPr>
    </w:p>
    <w:p w14:paraId="05286206" w14:textId="73616508" w:rsidR="00551F0F" w:rsidRDefault="00551F0F" w:rsidP="00995406">
      <w:pPr>
        <w:jc w:val="both"/>
        <w:rPr>
          <w:rFonts w:cstheme="minorHAnsi"/>
          <w:color w:val="000000" w:themeColor="text1"/>
        </w:rPr>
      </w:pPr>
    </w:p>
    <w:p w14:paraId="7A6DD126" w14:textId="77777777" w:rsidR="00551F0F" w:rsidRDefault="00551F0F" w:rsidP="00995406">
      <w:pPr>
        <w:jc w:val="both"/>
        <w:rPr>
          <w:rFonts w:cstheme="minorHAnsi"/>
          <w:color w:val="000000" w:themeColor="text1"/>
        </w:rPr>
      </w:pPr>
    </w:p>
    <w:p w14:paraId="490C43F9" w14:textId="3133F74E" w:rsidR="0075658D" w:rsidRPr="000676DC" w:rsidRDefault="0075658D" w:rsidP="0075658D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A</w:t>
      </w:r>
      <w:r w:rsidR="00414568">
        <w:rPr>
          <w:rFonts w:cstheme="minorHAnsi"/>
          <w:color w:val="000000" w:themeColor="text1"/>
        </w:rPr>
        <w:t>rticle 7</w:t>
      </w:r>
    </w:p>
    <w:p w14:paraId="76989034" w14:textId="77777777" w:rsidR="0075658D" w:rsidRPr="000676DC" w:rsidRDefault="0075658D" w:rsidP="0075658D">
      <w:pPr>
        <w:jc w:val="both"/>
        <w:rPr>
          <w:rFonts w:cstheme="minorHAnsi"/>
          <w:color w:val="000000" w:themeColor="text1"/>
        </w:rPr>
      </w:pPr>
    </w:p>
    <w:p w14:paraId="55E1188B" w14:textId="5A361A8A" w:rsidR="0075658D" w:rsidRPr="000676DC" w:rsidRDefault="0075658D" w:rsidP="0075658D">
      <w:pPr>
        <w:jc w:val="both"/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>Le Haut Conseil de l'évaluation de la recherche et de l'enseignement supérieur</w:t>
      </w:r>
      <w:r w:rsidR="00043AAB">
        <w:rPr>
          <w:rFonts w:cstheme="minorHAnsi"/>
          <w:color w:val="000000" w:themeColor="text1"/>
        </w:rPr>
        <w:t>, dans sa mission relative à l’intégrité scientifique telle que mentionnée à l’article L. 114-3-1 du code de  la recherche,</w:t>
      </w:r>
      <w:r w:rsidRPr="000676DC" w:rsidDel="00D73281">
        <w:rPr>
          <w:rFonts w:cstheme="minorHAnsi"/>
          <w:color w:val="000000" w:themeColor="text1"/>
        </w:rPr>
        <w:t xml:space="preserve"> </w:t>
      </w:r>
      <w:r w:rsidRPr="000676DC">
        <w:rPr>
          <w:rFonts w:cstheme="minorHAnsi"/>
          <w:color w:val="000000" w:themeColor="text1"/>
        </w:rPr>
        <w:t xml:space="preserve">publie, sur son site internet, </w:t>
      </w:r>
      <w:r w:rsidRPr="000676DC">
        <w:rPr>
          <w:rFonts w:cstheme="minorHAnsi"/>
        </w:rPr>
        <w:t xml:space="preserve">la Charte française de déontologie des métiers de la recherche, qui précise les exigences de l’intégrité </w:t>
      </w:r>
      <w:r w:rsidRPr="000676DC">
        <w:rPr>
          <w:rFonts w:cstheme="minorHAnsi"/>
          <w:color w:val="000000" w:themeColor="text1"/>
        </w:rPr>
        <w:t>scientifique.</w:t>
      </w:r>
    </w:p>
    <w:p w14:paraId="6548AD69" w14:textId="2A7DB5EE" w:rsidR="00C46F78" w:rsidRDefault="00C46F78" w:rsidP="00995406">
      <w:pPr>
        <w:jc w:val="both"/>
        <w:rPr>
          <w:rFonts w:cstheme="minorHAnsi"/>
          <w:color w:val="000000" w:themeColor="text1"/>
        </w:rPr>
      </w:pPr>
    </w:p>
    <w:p w14:paraId="33B933D8" w14:textId="77777777" w:rsidR="00C46F78" w:rsidRPr="000676DC" w:rsidRDefault="00C46F78" w:rsidP="00995406">
      <w:pPr>
        <w:jc w:val="both"/>
        <w:rPr>
          <w:rFonts w:cstheme="minorHAnsi"/>
          <w:color w:val="000000" w:themeColor="text1"/>
        </w:rPr>
      </w:pPr>
    </w:p>
    <w:p w14:paraId="457CD49E" w14:textId="6767C48A" w:rsidR="00046FCE" w:rsidRPr="000676DC" w:rsidRDefault="00046FCE" w:rsidP="00046FCE">
      <w:pPr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 xml:space="preserve">Article </w:t>
      </w:r>
      <w:r w:rsidR="00414568">
        <w:rPr>
          <w:rFonts w:cstheme="minorHAnsi"/>
          <w:color w:val="000000" w:themeColor="text1"/>
        </w:rPr>
        <w:t>8</w:t>
      </w:r>
    </w:p>
    <w:p w14:paraId="059B7F23" w14:textId="77777777" w:rsidR="00046FCE" w:rsidRPr="000676DC" w:rsidRDefault="00046FCE" w:rsidP="00046FCE">
      <w:pPr>
        <w:rPr>
          <w:rFonts w:cstheme="minorHAnsi"/>
          <w:color w:val="000000" w:themeColor="text1"/>
        </w:rPr>
      </w:pPr>
    </w:p>
    <w:p w14:paraId="362C2E19" w14:textId="471C479B" w:rsidR="00046FCE" w:rsidRPr="000676DC" w:rsidRDefault="00046FCE" w:rsidP="00046FCE">
      <w:pPr>
        <w:rPr>
          <w:rFonts w:cstheme="minorHAnsi"/>
          <w:i/>
          <w:color w:val="000000" w:themeColor="text1"/>
        </w:rPr>
      </w:pPr>
      <w:r w:rsidRPr="000676DC">
        <w:rPr>
          <w:rFonts w:cstheme="minorHAnsi"/>
          <w:i/>
          <w:color w:val="000000" w:themeColor="text1"/>
        </w:rPr>
        <w:t>Entrée en vigueur</w:t>
      </w:r>
    </w:p>
    <w:p w14:paraId="37AD2774" w14:textId="003ADB4B" w:rsidR="00A35957" w:rsidRDefault="00A35957" w:rsidP="00046FCE">
      <w:pPr>
        <w:rPr>
          <w:rFonts w:cstheme="minorHAnsi"/>
          <w:color w:val="000000" w:themeColor="text1"/>
        </w:rPr>
      </w:pPr>
    </w:p>
    <w:p w14:paraId="6CFB7920" w14:textId="77777777" w:rsidR="00053395" w:rsidRPr="000676DC" w:rsidRDefault="00053395" w:rsidP="00046FCE">
      <w:pPr>
        <w:rPr>
          <w:rFonts w:cstheme="minorHAnsi"/>
          <w:color w:val="000000" w:themeColor="text1"/>
        </w:rPr>
      </w:pPr>
    </w:p>
    <w:p w14:paraId="512B2AB2" w14:textId="6AC14CA8" w:rsidR="00046FCE" w:rsidRPr="000676DC" w:rsidRDefault="00046FCE" w:rsidP="00995406">
      <w:pPr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>Article</w:t>
      </w:r>
      <w:r w:rsidR="007C6FCD" w:rsidRPr="000676DC">
        <w:rPr>
          <w:rFonts w:cstheme="minorHAnsi"/>
          <w:color w:val="000000" w:themeColor="text1"/>
        </w:rPr>
        <w:t xml:space="preserve"> </w:t>
      </w:r>
      <w:r w:rsidR="00414568">
        <w:rPr>
          <w:rFonts w:cstheme="minorHAnsi"/>
          <w:color w:val="000000" w:themeColor="text1"/>
        </w:rPr>
        <w:t>9</w:t>
      </w:r>
    </w:p>
    <w:p w14:paraId="5F772920" w14:textId="77777777" w:rsidR="00046FCE" w:rsidRPr="000676DC" w:rsidRDefault="00046FCE" w:rsidP="00995406">
      <w:pPr>
        <w:rPr>
          <w:rFonts w:cstheme="minorHAnsi"/>
          <w:color w:val="000000" w:themeColor="text1"/>
        </w:rPr>
      </w:pPr>
    </w:p>
    <w:p w14:paraId="741D3965" w14:textId="3AC30BE8" w:rsidR="00046FCE" w:rsidRPr="000676DC" w:rsidRDefault="009C1E20" w:rsidP="00363E4E">
      <w:pPr>
        <w:jc w:val="both"/>
        <w:rPr>
          <w:rFonts w:cstheme="minorHAnsi"/>
        </w:rPr>
      </w:pPr>
      <w:r w:rsidRPr="000676DC">
        <w:rPr>
          <w:rFonts w:cstheme="minorHAnsi"/>
        </w:rPr>
        <w:t xml:space="preserve">La ministre de l’enseignement supérieur, de la recherche et de l’innovation est chargée de l’exécution du présent décret, qui sera publié au </w:t>
      </w:r>
      <w:r w:rsidRPr="000676DC">
        <w:rPr>
          <w:rFonts w:cstheme="minorHAnsi"/>
          <w:i/>
        </w:rPr>
        <w:t>Journal officiel de la République française</w:t>
      </w:r>
      <w:r w:rsidRPr="000676DC">
        <w:rPr>
          <w:rFonts w:cstheme="minorHAnsi"/>
        </w:rPr>
        <w:t>.</w:t>
      </w:r>
    </w:p>
    <w:p w14:paraId="5A5D1BC2" w14:textId="37631E9C" w:rsidR="00EE3C96" w:rsidRDefault="00EE3C96" w:rsidP="002823D5">
      <w:pPr>
        <w:jc w:val="both"/>
        <w:rPr>
          <w:rFonts w:cstheme="minorHAnsi"/>
          <w:color w:val="000000" w:themeColor="text1"/>
        </w:rPr>
      </w:pPr>
    </w:p>
    <w:p w14:paraId="709A11BF" w14:textId="77777777" w:rsidR="000676DC" w:rsidRPr="000676DC" w:rsidRDefault="000676DC" w:rsidP="002823D5">
      <w:pPr>
        <w:jc w:val="both"/>
        <w:rPr>
          <w:rFonts w:cstheme="minorHAnsi"/>
          <w:color w:val="000000" w:themeColor="text1"/>
        </w:rPr>
      </w:pPr>
    </w:p>
    <w:p w14:paraId="40FECE33" w14:textId="77777777" w:rsidR="00EE3C96" w:rsidRPr="000676DC" w:rsidRDefault="00EE3C96" w:rsidP="002823D5">
      <w:pPr>
        <w:jc w:val="both"/>
        <w:rPr>
          <w:rFonts w:cstheme="minorHAnsi"/>
          <w:color w:val="000000" w:themeColor="text1"/>
        </w:rPr>
      </w:pPr>
      <w:r w:rsidRPr="000676DC">
        <w:rPr>
          <w:rFonts w:cstheme="minorHAnsi"/>
          <w:i/>
          <w:color w:val="000000" w:themeColor="text1"/>
        </w:rPr>
        <w:t xml:space="preserve">Fait le </w:t>
      </w:r>
      <w:r w:rsidR="008D59BC" w:rsidRPr="000676DC">
        <w:rPr>
          <w:rFonts w:cstheme="minorHAnsi"/>
          <w:i/>
          <w:color w:val="000000" w:themeColor="text1"/>
        </w:rPr>
        <w:t>XXXXX</w:t>
      </w:r>
      <w:r w:rsidRPr="000676DC">
        <w:rPr>
          <w:rFonts w:cstheme="minorHAnsi"/>
          <w:color w:val="000000" w:themeColor="text1"/>
        </w:rPr>
        <w:t>.</w:t>
      </w:r>
    </w:p>
    <w:p w14:paraId="0A394383" w14:textId="77777777" w:rsidR="00EE3C96" w:rsidRPr="000676DC" w:rsidRDefault="00EE3C96" w:rsidP="00EE3C96">
      <w:pPr>
        <w:rPr>
          <w:rFonts w:cstheme="minorHAnsi"/>
          <w:color w:val="000000" w:themeColor="text1"/>
        </w:rPr>
      </w:pPr>
    </w:p>
    <w:p w14:paraId="3BB928DB" w14:textId="7D63DBBA" w:rsidR="00995406" w:rsidRPr="000676DC" w:rsidRDefault="00363E4E" w:rsidP="00995406">
      <w:pPr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 xml:space="preserve">Par le Premier ministre </w:t>
      </w:r>
      <w:r w:rsidR="00995406" w:rsidRPr="000676DC">
        <w:rPr>
          <w:rFonts w:cstheme="minorHAnsi"/>
          <w:color w:val="000000" w:themeColor="text1"/>
        </w:rPr>
        <w:t>Jean Castex</w:t>
      </w:r>
    </w:p>
    <w:p w14:paraId="02674A15" w14:textId="77777777" w:rsidR="00EE3C96" w:rsidRPr="000676DC" w:rsidRDefault="00EE3C96" w:rsidP="00EE3C96">
      <w:pPr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>La ministre de l'enseignement supérieur, de la recherche et de l’innovation,</w:t>
      </w:r>
    </w:p>
    <w:p w14:paraId="13EBC268" w14:textId="76BCCA58" w:rsidR="0096355B" w:rsidRPr="000676DC" w:rsidRDefault="00EE3C96" w:rsidP="00EE3C96">
      <w:pPr>
        <w:rPr>
          <w:rFonts w:cstheme="minorHAnsi"/>
          <w:color w:val="000000" w:themeColor="text1"/>
        </w:rPr>
      </w:pPr>
      <w:r w:rsidRPr="000676DC">
        <w:rPr>
          <w:rFonts w:cstheme="minorHAnsi"/>
          <w:color w:val="000000" w:themeColor="text1"/>
        </w:rPr>
        <w:t>Frédérique Vidal</w:t>
      </w:r>
    </w:p>
    <w:sectPr w:rsidR="0096355B" w:rsidRPr="000676DC" w:rsidSect="00580F9C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6C41" w16cex:dateUtc="2021-01-26T09:24:00Z"/>
  <w16cex:commentExtensible w16cex:durableId="23B97594" w16cex:dateUtc="2021-01-25T15:51:00Z"/>
  <w16cex:commentExtensible w16cex:durableId="23BAE952" w16cex:dateUtc="2021-01-26T18:17:00Z"/>
  <w16cex:commentExtensible w16cex:durableId="23B97AB0" w16cex:dateUtc="2021-01-25T16:13:00Z"/>
  <w16cex:commentExtensible w16cex:durableId="23B97E5E" w16cex:dateUtc="2021-01-25T16:29:00Z"/>
  <w16cex:commentExtensible w16cex:durableId="23B9879E" w16cex:dateUtc="2021-01-25T17:08:00Z"/>
  <w16cex:commentExtensible w16cex:durableId="23BAEBB1" w16cex:dateUtc="2021-01-26T18:27:00Z"/>
  <w16cex:commentExtensible w16cex:durableId="23B9A6F3" w16cex:dateUtc="2021-01-25T19:22:00Z"/>
  <w16cex:commentExtensible w16cex:durableId="23BAEC05" w16cex:dateUtc="2021-01-26T18:29:00Z"/>
  <w16cex:commentExtensible w16cex:durableId="23BAE993" w16cex:dateUtc="2021-01-26T18:18:00Z"/>
  <w16cex:commentExtensible w16cex:durableId="23BAE9C4" w16cex:dateUtc="2021-01-26T18:19:00Z"/>
  <w16cex:commentExtensible w16cex:durableId="23BAEA50" w16cex:dateUtc="2021-01-26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BD96C3" w16cid:durableId="23BA6B6F"/>
  <w16cid:commentId w16cid:paraId="2D6AE8BB" w16cid:durableId="23BA6C41"/>
  <w16cid:commentId w16cid:paraId="488A793F" w16cid:durableId="23BA6B71"/>
  <w16cid:commentId w16cid:paraId="2838876E" w16cid:durableId="23B97594"/>
  <w16cid:commentId w16cid:paraId="6E10D16A" w16cid:durableId="23BAE952"/>
  <w16cid:commentId w16cid:paraId="4B5CF5B5" w16cid:durableId="23B97AB0"/>
  <w16cid:commentId w16cid:paraId="47E22FF7" w16cid:durableId="23B97E5E"/>
  <w16cid:commentId w16cid:paraId="0BECE4C6" w16cid:durableId="23BA6B75"/>
  <w16cid:commentId w16cid:paraId="7E1931DF" w16cid:durableId="23B9879E"/>
  <w16cid:commentId w16cid:paraId="1BC74AB3" w16cid:durableId="23BAEBB1"/>
  <w16cid:commentId w16cid:paraId="01951540" w16cid:durableId="23B9A6F3"/>
  <w16cid:commentId w16cid:paraId="36B0D01D" w16cid:durableId="23BAEC05"/>
  <w16cid:commentId w16cid:paraId="75ED8F82" w16cid:durableId="23BA6B78"/>
  <w16cid:commentId w16cid:paraId="668EEEE9" w16cid:durableId="23BAE993"/>
  <w16cid:commentId w16cid:paraId="3B137395" w16cid:durableId="23BA6B79"/>
  <w16cid:commentId w16cid:paraId="49A681FE" w16cid:durableId="23BAE9C4"/>
  <w16cid:commentId w16cid:paraId="11C24953" w16cid:durableId="23BA6B7A"/>
  <w16cid:commentId w16cid:paraId="57824B1E" w16cid:durableId="23BAE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C3F5" w14:textId="77777777" w:rsidR="00286EF3" w:rsidRDefault="00286EF3" w:rsidP="00995406">
      <w:r>
        <w:separator/>
      </w:r>
    </w:p>
  </w:endnote>
  <w:endnote w:type="continuationSeparator" w:id="0">
    <w:p w14:paraId="4D975490" w14:textId="77777777" w:rsidR="00286EF3" w:rsidRDefault="00286EF3" w:rsidP="0099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92CE" w14:textId="12535850" w:rsidR="00567187" w:rsidRDefault="00567187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8778F" w:rsidRPr="0018778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108CF0D" w14:textId="77777777" w:rsidR="00567187" w:rsidRDefault="005671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C2610" w14:textId="77777777" w:rsidR="00286EF3" w:rsidRDefault="00286EF3" w:rsidP="00995406">
      <w:r>
        <w:separator/>
      </w:r>
    </w:p>
  </w:footnote>
  <w:footnote w:type="continuationSeparator" w:id="0">
    <w:p w14:paraId="0CD1B273" w14:textId="77777777" w:rsidR="00286EF3" w:rsidRDefault="00286EF3" w:rsidP="0099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35F5" w14:textId="116B3D73" w:rsidR="00567187" w:rsidRDefault="00286EF3">
    <w:pPr>
      <w:pStyle w:val="En-tte"/>
    </w:pPr>
    <w:r>
      <w:rPr>
        <w:noProof/>
      </w:rPr>
      <w:pict w14:anchorId="2F775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172" o:spid="_x0000_s2050" type="#_x0000_t136" style="position:absolute;margin-left:0;margin-top:0;width:538.2pt;height:10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BFCE" w14:textId="54CCDCD0" w:rsidR="00567187" w:rsidRDefault="00286EF3">
    <w:pPr>
      <w:pStyle w:val="En-tte"/>
    </w:pPr>
    <w:r>
      <w:rPr>
        <w:noProof/>
      </w:rPr>
      <w:pict w14:anchorId="4720E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173" o:spid="_x0000_s2051" type="#_x0000_t136" style="position:absolute;margin-left:0;margin-top:0;width:538.2pt;height:10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04BC" w14:textId="4D0A1684" w:rsidR="00567187" w:rsidRDefault="00286EF3">
    <w:pPr>
      <w:pStyle w:val="En-tte"/>
    </w:pPr>
    <w:r>
      <w:rPr>
        <w:noProof/>
      </w:rPr>
      <w:pict w14:anchorId="5F9AB4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171" o:spid="_x0000_s2049" type="#_x0000_t136" style="position:absolute;margin-left:0;margin-top:0;width:538.2pt;height:10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9D1"/>
    <w:multiLevelType w:val="hybridMultilevel"/>
    <w:tmpl w:val="C5749E2E"/>
    <w:lvl w:ilvl="0" w:tplc="6908D1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02DD"/>
    <w:multiLevelType w:val="hybridMultilevel"/>
    <w:tmpl w:val="A7FC1DAC"/>
    <w:lvl w:ilvl="0" w:tplc="779AA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210"/>
    <w:multiLevelType w:val="hybridMultilevel"/>
    <w:tmpl w:val="91247C70"/>
    <w:lvl w:ilvl="0" w:tplc="DF7E6E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E7246"/>
    <w:multiLevelType w:val="hybridMultilevel"/>
    <w:tmpl w:val="84344D5A"/>
    <w:lvl w:ilvl="0" w:tplc="88A49D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31F8"/>
    <w:multiLevelType w:val="hybridMultilevel"/>
    <w:tmpl w:val="430CB222"/>
    <w:lvl w:ilvl="0" w:tplc="6F86F3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1192"/>
    <w:multiLevelType w:val="hybridMultilevel"/>
    <w:tmpl w:val="5C4C46CC"/>
    <w:lvl w:ilvl="0" w:tplc="B5FC133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F34C69"/>
    <w:multiLevelType w:val="hybridMultilevel"/>
    <w:tmpl w:val="23EEC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42337"/>
    <w:multiLevelType w:val="hybridMultilevel"/>
    <w:tmpl w:val="8FC27632"/>
    <w:lvl w:ilvl="0" w:tplc="FBAECF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6714F0"/>
    <w:multiLevelType w:val="hybridMultilevel"/>
    <w:tmpl w:val="D6620036"/>
    <w:lvl w:ilvl="0" w:tplc="B5FC13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589E"/>
    <w:multiLevelType w:val="hybridMultilevel"/>
    <w:tmpl w:val="422CDCCA"/>
    <w:lvl w:ilvl="0" w:tplc="8F680B8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A7E38"/>
    <w:multiLevelType w:val="hybridMultilevel"/>
    <w:tmpl w:val="32541698"/>
    <w:lvl w:ilvl="0" w:tplc="29C6F2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60F09"/>
    <w:multiLevelType w:val="hybridMultilevel"/>
    <w:tmpl w:val="8E5C0AC6"/>
    <w:lvl w:ilvl="0" w:tplc="61662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87184"/>
    <w:multiLevelType w:val="hybridMultilevel"/>
    <w:tmpl w:val="4DF412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87711"/>
    <w:multiLevelType w:val="hybridMultilevel"/>
    <w:tmpl w:val="922067D8"/>
    <w:lvl w:ilvl="0" w:tplc="EFF4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61420"/>
    <w:multiLevelType w:val="hybridMultilevel"/>
    <w:tmpl w:val="7D6AF32C"/>
    <w:lvl w:ilvl="0" w:tplc="A314E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26FF9"/>
    <w:multiLevelType w:val="hybridMultilevel"/>
    <w:tmpl w:val="988CA6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14"/>
  </w:num>
  <w:num w:numId="8">
    <w:abstractNumId w:val="9"/>
  </w:num>
  <w:num w:numId="9">
    <w:abstractNumId w:val="3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6"/>
    <w:rsid w:val="000006FD"/>
    <w:rsid w:val="00002D16"/>
    <w:rsid w:val="00005F8A"/>
    <w:rsid w:val="00014121"/>
    <w:rsid w:val="00015917"/>
    <w:rsid w:val="0001794E"/>
    <w:rsid w:val="00017E66"/>
    <w:rsid w:val="00025728"/>
    <w:rsid w:val="00026C13"/>
    <w:rsid w:val="00032CED"/>
    <w:rsid w:val="00033983"/>
    <w:rsid w:val="00033F5B"/>
    <w:rsid w:val="0003493C"/>
    <w:rsid w:val="00043AAB"/>
    <w:rsid w:val="00046FCE"/>
    <w:rsid w:val="000479DE"/>
    <w:rsid w:val="00053395"/>
    <w:rsid w:val="0006138F"/>
    <w:rsid w:val="000622E3"/>
    <w:rsid w:val="000676DC"/>
    <w:rsid w:val="00072CB9"/>
    <w:rsid w:val="00074A18"/>
    <w:rsid w:val="00075F06"/>
    <w:rsid w:val="00080097"/>
    <w:rsid w:val="00080926"/>
    <w:rsid w:val="00083CA2"/>
    <w:rsid w:val="000856F4"/>
    <w:rsid w:val="000A1B92"/>
    <w:rsid w:val="000A48A0"/>
    <w:rsid w:val="000C1473"/>
    <w:rsid w:val="000C5B6A"/>
    <w:rsid w:val="000C7BE3"/>
    <w:rsid w:val="000D3F0B"/>
    <w:rsid w:val="000D528B"/>
    <w:rsid w:val="000E1ABA"/>
    <w:rsid w:val="000E4AF2"/>
    <w:rsid w:val="000E601C"/>
    <w:rsid w:val="0010133B"/>
    <w:rsid w:val="00105803"/>
    <w:rsid w:val="0011088F"/>
    <w:rsid w:val="00112CA8"/>
    <w:rsid w:val="0013006B"/>
    <w:rsid w:val="001610E9"/>
    <w:rsid w:val="0016339A"/>
    <w:rsid w:val="00163A46"/>
    <w:rsid w:val="001708B7"/>
    <w:rsid w:val="00172887"/>
    <w:rsid w:val="001738A9"/>
    <w:rsid w:val="0017601C"/>
    <w:rsid w:val="0018778F"/>
    <w:rsid w:val="0019419A"/>
    <w:rsid w:val="001B2E1D"/>
    <w:rsid w:val="001B313C"/>
    <w:rsid w:val="001C296B"/>
    <w:rsid w:val="001D53B0"/>
    <w:rsid w:val="001E1DA7"/>
    <w:rsid w:val="001F6CE1"/>
    <w:rsid w:val="00201B58"/>
    <w:rsid w:val="002022B0"/>
    <w:rsid w:val="0021709E"/>
    <w:rsid w:val="00223F48"/>
    <w:rsid w:val="00234DF7"/>
    <w:rsid w:val="0024077C"/>
    <w:rsid w:val="002506A8"/>
    <w:rsid w:val="00254C7B"/>
    <w:rsid w:val="0025628F"/>
    <w:rsid w:val="00256786"/>
    <w:rsid w:val="00256BAA"/>
    <w:rsid w:val="00262650"/>
    <w:rsid w:val="00270B3E"/>
    <w:rsid w:val="002738FD"/>
    <w:rsid w:val="002823D5"/>
    <w:rsid w:val="00284443"/>
    <w:rsid w:val="00286EF3"/>
    <w:rsid w:val="00296B16"/>
    <w:rsid w:val="002A58AB"/>
    <w:rsid w:val="002A77E4"/>
    <w:rsid w:val="002C7EE4"/>
    <w:rsid w:val="002D04E1"/>
    <w:rsid w:val="002D310A"/>
    <w:rsid w:val="002D500D"/>
    <w:rsid w:val="002E231F"/>
    <w:rsid w:val="002E28A7"/>
    <w:rsid w:val="002E4B1A"/>
    <w:rsid w:val="002F7FE5"/>
    <w:rsid w:val="0030554A"/>
    <w:rsid w:val="00307758"/>
    <w:rsid w:val="00314B7F"/>
    <w:rsid w:val="00335857"/>
    <w:rsid w:val="0034122D"/>
    <w:rsid w:val="0034659C"/>
    <w:rsid w:val="00350179"/>
    <w:rsid w:val="003508C9"/>
    <w:rsid w:val="00353AA1"/>
    <w:rsid w:val="00363E4E"/>
    <w:rsid w:val="00365A8F"/>
    <w:rsid w:val="00366993"/>
    <w:rsid w:val="00372DD7"/>
    <w:rsid w:val="00375E66"/>
    <w:rsid w:val="003821A6"/>
    <w:rsid w:val="00382FE1"/>
    <w:rsid w:val="003848C8"/>
    <w:rsid w:val="00392170"/>
    <w:rsid w:val="00394E87"/>
    <w:rsid w:val="003966F5"/>
    <w:rsid w:val="00397FDE"/>
    <w:rsid w:val="003A1492"/>
    <w:rsid w:val="003A7D94"/>
    <w:rsid w:val="003B0CD8"/>
    <w:rsid w:val="003B34ED"/>
    <w:rsid w:val="003B505B"/>
    <w:rsid w:val="003C5A5E"/>
    <w:rsid w:val="003C5DD3"/>
    <w:rsid w:val="003C7491"/>
    <w:rsid w:val="003C7FC4"/>
    <w:rsid w:val="003D2B5F"/>
    <w:rsid w:val="003D7BC6"/>
    <w:rsid w:val="003E4B83"/>
    <w:rsid w:val="003E55F3"/>
    <w:rsid w:val="003E7013"/>
    <w:rsid w:val="003F2AE8"/>
    <w:rsid w:val="003F473A"/>
    <w:rsid w:val="00414568"/>
    <w:rsid w:val="00415694"/>
    <w:rsid w:val="00417E6C"/>
    <w:rsid w:val="0042038F"/>
    <w:rsid w:val="004208EB"/>
    <w:rsid w:val="0042448F"/>
    <w:rsid w:val="00424829"/>
    <w:rsid w:val="00425820"/>
    <w:rsid w:val="00431C89"/>
    <w:rsid w:val="00434486"/>
    <w:rsid w:val="00435916"/>
    <w:rsid w:val="0045032A"/>
    <w:rsid w:val="00463712"/>
    <w:rsid w:val="00464A75"/>
    <w:rsid w:val="00467E73"/>
    <w:rsid w:val="00470CA2"/>
    <w:rsid w:val="00472F5C"/>
    <w:rsid w:val="00491071"/>
    <w:rsid w:val="004A2EC3"/>
    <w:rsid w:val="004B63A4"/>
    <w:rsid w:val="004C48C5"/>
    <w:rsid w:val="004C533D"/>
    <w:rsid w:val="004D3AB9"/>
    <w:rsid w:val="004D5DB7"/>
    <w:rsid w:val="004E29F9"/>
    <w:rsid w:val="004E7D9A"/>
    <w:rsid w:val="004F5EF4"/>
    <w:rsid w:val="00505930"/>
    <w:rsid w:val="005238BD"/>
    <w:rsid w:val="00526CAC"/>
    <w:rsid w:val="00534077"/>
    <w:rsid w:val="00536B34"/>
    <w:rsid w:val="00541382"/>
    <w:rsid w:val="00546E9A"/>
    <w:rsid w:val="005500AA"/>
    <w:rsid w:val="00551F0F"/>
    <w:rsid w:val="00554F1F"/>
    <w:rsid w:val="00556DBF"/>
    <w:rsid w:val="00556E0E"/>
    <w:rsid w:val="00563DE5"/>
    <w:rsid w:val="00564D92"/>
    <w:rsid w:val="00567144"/>
    <w:rsid w:val="00567187"/>
    <w:rsid w:val="005706BC"/>
    <w:rsid w:val="005759E5"/>
    <w:rsid w:val="00575D90"/>
    <w:rsid w:val="00580F9C"/>
    <w:rsid w:val="00585D61"/>
    <w:rsid w:val="005936E3"/>
    <w:rsid w:val="00595EFB"/>
    <w:rsid w:val="005A1DC1"/>
    <w:rsid w:val="005A2E4E"/>
    <w:rsid w:val="005A6655"/>
    <w:rsid w:val="005B1E64"/>
    <w:rsid w:val="005B50F1"/>
    <w:rsid w:val="005B69D4"/>
    <w:rsid w:val="005C0FD9"/>
    <w:rsid w:val="005C5100"/>
    <w:rsid w:val="005C6132"/>
    <w:rsid w:val="005C61E6"/>
    <w:rsid w:val="005C73BD"/>
    <w:rsid w:val="005D25D3"/>
    <w:rsid w:val="005D2875"/>
    <w:rsid w:val="005D46E0"/>
    <w:rsid w:val="005E119C"/>
    <w:rsid w:val="005E1CD1"/>
    <w:rsid w:val="005F649F"/>
    <w:rsid w:val="006113CC"/>
    <w:rsid w:val="00624484"/>
    <w:rsid w:val="00625B49"/>
    <w:rsid w:val="006346E3"/>
    <w:rsid w:val="00640314"/>
    <w:rsid w:val="00640D4B"/>
    <w:rsid w:val="006457C5"/>
    <w:rsid w:val="006465A3"/>
    <w:rsid w:val="006504FA"/>
    <w:rsid w:val="00655B2E"/>
    <w:rsid w:val="00660C88"/>
    <w:rsid w:val="00665B28"/>
    <w:rsid w:val="00670BEF"/>
    <w:rsid w:val="00673508"/>
    <w:rsid w:val="00673FA3"/>
    <w:rsid w:val="00674CA7"/>
    <w:rsid w:val="00677F12"/>
    <w:rsid w:val="0068050E"/>
    <w:rsid w:val="00682FD7"/>
    <w:rsid w:val="00692809"/>
    <w:rsid w:val="00692846"/>
    <w:rsid w:val="0069635E"/>
    <w:rsid w:val="006972C7"/>
    <w:rsid w:val="006E2914"/>
    <w:rsid w:val="006E41A9"/>
    <w:rsid w:val="006E47AE"/>
    <w:rsid w:val="006E5174"/>
    <w:rsid w:val="006F4C54"/>
    <w:rsid w:val="006F5FEF"/>
    <w:rsid w:val="007001F8"/>
    <w:rsid w:val="007038B8"/>
    <w:rsid w:val="00710189"/>
    <w:rsid w:val="00710D9B"/>
    <w:rsid w:val="00711848"/>
    <w:rsid w:val="00723E4A"/>
    <w:rsid w:val="00725EF7"/>
    <w:rsid w:val="00727B0F"/>
    <w:rsid w:val="0073140E"/>
    <w:rsid w:val="007338ED"/>
    <w:rsid w:val="0073565A"/>
    <w:rsid w:val="007368C7"/>
    <w:rsid w:val="00740740"/>
    <w:rsid w:val="00746941"/>
    <w:rsid w:val="00750C65"/>
    <w:rsid w:val="007523AC"/>
    <w:rsid w:val="00752F39"/>
    <w:rsid w:val="00753447"/>
    <w:rsid w:val="0075658D"/>
    <w:rsid w:val="00762580"/>
    <w:rsid w:val="00765797"/>
    <w:rsid w:val="007728FD"/>
    <w:rsid w:val="00775639"/>
    <w:rsid w:val="0078496F"/>
    <w:rsid w:val="00786C7F"/>
    <w:rsid w:val="00787F78"/>
    <w:rsid w:val="00793FF3"/>
    <w:rsid w:val="00795BD9"/>
    <w:rsid w:val="00796C5D"/>
    <w:rsid w:val="00796CDD"/>
    <w:rsid w:val="00797E6E"/>
    <w:rsid w:val="007B1256"/>
    <w:rsid w:val="007B1D4E"/>
    <w:rsid w:val="007B3238"/>
    <w:rsid w:val="007B3F11"/>
    <w:rsid w:val="007B617B"/>
    <w:rsid w:val="007B691B"/>
    <w:rsid w:val="007C1AEC"/>
    <w:rsid w:val="007C3ECD"/>
    <w:rsid w:val="007C4402"/>
    <w:rsid w:val="007C6FCD"/>
    <w:rsid w:val="007D2E56"/>
    <w:rsid w:val="007E066D"/>
    <w:rsid w:val="007E7CD2"/>
    <w:rsid w:val="007F1078"/>
    <w:rsid w:val="007F310F"/>
    <w:rsid w:val="007F6783"/>
    <w:rsid w:val="00805039"/>
    <w:rsid w:val="00807BD6"/>
    <w:rsid w:val="00810A24"/>
    <w:rsid w:val="00810E6A"/>
    <w:rsid w:val="00813D07"/>
    <w:rsid w:val="00816E2F"/>
    <w:rsid w:val="00817164"/>
    <w:rsid w:val="00827823"/>
    <w:rsid w:val="00834E31"/>
    <w:rsid w:val="00834F85"/>
    <w:rsid w:val="00841496"/>
    <w:rsid w:val="00842D2F"/>
    <w:rsid w:val="00853FF8"/>
    <w:rsid w:val="00854BCF"/>
    <w:rsid w:val="008619D0"/>
    <w:rsid w:val="00864CEB"/>
    <w:rsid w:val="008660DF"/>
    <w:rsid w:val="008737CB"/>
    <w:rsid w:val="00874F2A"/>
    <w:rsid w:val="0088488C"/>
    <w:rsid w:val="00892D0C"/>
    <w:rsid w:val="008A1AC4"/>
    <w:rsid w:val="008A511B"/>
    <w:rsid w:val="008A6D36"/>
    <w:rsid w:val="008B4603"/>
    <w:rsid w:val="008B6966"/>
    <w:rsid w:val="008C3683"/>
    <w:rsid w:val="008C6763"/>
    <w:rsid w:val="008C70C9"/>
    <w:rsid w:val="008D59BC"/>
    <w:rsid w:val="008E1A82"/>
    <w:rsid w:val="008F2B10"/>
    <w:rsid w:val="008F3E3F"/>
    <w:rsid w:val="00900B6E"/>
    <w:rsid w:val="00900C49"/>
    <w:rsid w:val="00901B76"/>
    <w:rsid w:val="00901F22"/>
    <w:rsid w:val="009036C3"/>
    <w:rsid w:val="009046F1"/>
    <w:rsid w:val="009108BF"/>
    <w:rsid w:val="00912BE4"/>
    <w:rsid w:val="00912D75"/>
    <w:rsid w:val="00914FBA"/>
    <w:rsid w:val="0091768E"/>
    <w:rsid w:val="00925384"/>
    <w:rsid w:val="00930B0B"/>
    <w:rsid w:val="00933432"/>
    <w:rsid w:val="00933A16"/>
    <w:rsid w:val="009355CD"/>
    <w:rsid w:val="009400C8"/>
    <w:rsid w:val="0094320B"/>
    <w:rsid w:val="009433DF"/>
    <w:rsid w:val="00951ECE"/>
    <w:rsid w:val="009563E0"/>
    <w:rsid w:val="0096355B"/>
    <w:rsid w:val="0097030C"/>
    <w:rsid w:val="00972806"/>
    <w:rsid w:val="00972CCB"/>
    <w:rsid w:val="00976C81"/>
    <w:rsid w:val="00976FAB"/>
    <w:rsid w:val="00982314"/>
    <w:rsid w:val="00985476"/>
    <w:rsid w:val="00986824"/>
    <w:rsid w:val="00991EC9"/>
    <w:rsid w:val="00995406"/>
    <w:rsid w:val="009957CC"/>
    <w:rsid w:val="009966E8"/>
    <w:rsid w:val="00997346"/>
    <w:rsid w:val="009A072E"/>
    <w:rsid w:val="009A27E7"/>
    <w:rsid w:val="009A6DAE"/>
    <w:rsid w:val="009A74DA"/>
    <w:rsid w:val="009B0910"/>
    <w:rsid w:val="009B15FE"/>
    <w:rsid w:val="009B5DF4"/>
    <w:rsid w:val="009B73E1"/>
    <w:rsid w:val="009C1BCD"/>
    <w:rsid w:val="009C1E20"/>
    <w:rsid w:val="009C5ACB"/>
    <w:rsid w:val="009D3FDB"/>
    <w:rsid w:val="009D6384"/>
    <w:rsid w:val="009D661B"/>
    <w:rsid w:val="009D7AE9"/>
    <w:rsid w:val="009E2A0F"/>
    <w:rsid w:val="009E3275"/>
    <w:rsid w:val="009E7C70"/>
    <w:rsid w:val="009F7022"/>
    <w:rsid w:val="00A03FED"/>
    <w:rsid w:val="00A16157"/>
    <w:rsid w:val="00A246AF"/>
    <w:rsid w:val="00A32AA2"/>
    <w:rsid w:val="00A358B2"/>
    <w:rsid w:val="00A35957"/>
    <w:rsid w:val="00A45CA9"/>
    <w:rsid w:val="00A60184"/>
    <w:rsid w:val="00A62D1E"/>
    <w:rsid w:val="00A65FBC"/>
    <w:rsid w:val="00A71AC8"/>
    <w:rsid w:val="00A71C51"/>
    <w:rsid w:val="00A72B45"/>
    <w:rsid w:val="00A81DC1"/>
    <w:rsid w:val="00A84CC8"/>
    <w:rsid w:val="00A90B1C"/>
    <w:rsid w:val="00A9456D"/>
    <w:rsid w:val="00A94733"/>
    <w:rsid w:val="00AA2169"/>
    <w:rsid w:val="00AC56AE"/>
    <w:rsid w:val="00AE1EF1"/>
    <w:rsid w:val="00AF6346"/>
    <w:rsid w:val="00B01F81"/>
    <w:rsid w:val="00B07981"/>
    <w:rsid w:val="00B10C68"/>
    <w:rsid w:val="00B129DC"/>
    <w:rsid w:val="00B210E8"/>
    <w:rsid w:val="00B27725"/>
    <w:rsid w:val="00B27D76"/>
    <w:rsid w:val="00B37496"/>
    <w:rsid w:val="00B4145F"/>
    <w:rsid w:val="00B46F30"/>
    <w:rsid w:val="00B53B15"/>
    <w:rsid w:val="00B64436"/>
    <w:rsid w:val="00B6637E"/>
    <w:rsid w:val="00B663AA"/>
    <w:rsid w:val="00B8141B"/>
    <w:rsid w:val="00B850F5"/>
    <w:rsid w:val="00B85DB7"/>
    <w:rsid w:val="00B87394"/>
    <w:rsid w:val="00B9021F"/>
    <w:rsid w:val="00B93B7B"/>
    <w:rsid w:val="00BA177A"/>
    <w:rsid w:val="00BC2650"/>
    <w:rsid w:val="00BC43FE"/>
    <w:rsid w:val="00BD3732"/>
    <w:rsid w:val="00BD3CFE"/>
    <w:rsid w:val="00BE397D"/>
    <w:rsid w:val="00BF4130"/>
    <w:rsid w:val="00BF52DD"/>
    <w:rsid w:val="00BF7C54"/>
    <w:rsid w:val="00C013AD"/>
    <w:rsid w:val="00C062A3"/>
    <w:rsid w:val="00C06C46"/>
    <w:rsid w:val="00C06C8A"/>
    <w:rsid w:val="00C114DE"/>
    <w:rsid w:val="00C12F00"/>
    <w:rsid w:val="00C13877"/>
    <w:rsid w:val="00C17FEF"/>
    <w:rsid w:val="00C20FF7"/>
    <w:rsid w:val="00C220F0"/>
    <w:rsid w:val="00C24259"/>
    <w:rsid w:val="00C26013"/>
    <w:rsid w:val="00C33A4A"/>
    <w:rsid w:val="00C35C10"/>
    <w:rsid w:val="00C435DD"/>
    <w:rsid w:val="00C43684"/>
    <w:rsid w:val="00C46F78"/>
    <w:rsid w:val="00C477A8"/>
    <w:rsid w:val="00C53AA6"/>
    <w:rsid w:val="00C557B9"/>
    <w:rsid w:val="00C642D5"/>
    <w:rsid w:val="00C704EB"/>
    <w:rsid w:val="00C74947"/>
    <w:rsid w:val="00C761B7"/>
    <w:rsid w:val="00C84327"/>
    <w:rsid w:val="00C927DA"/>
    <w:rsid w:val="00CA2CC7"/>
    <w:rsid w:val="00CC586B"/>
    <w:rsid w:val="00CC69D4"/>
    <w:rsid w:val="00CE1020"/>
    <w:rsid w:val="00CE63CD"/>
    <w:rsid w:val="00CF68DC"/>
    <w:rsid w:val="00D016B0"/>
    <w:rsid w:val="00D06DA7"/>
    <w:rsid w:val="00D33B96"/>
    <w:rsid w:val="00D3479F"/>
    <w:rsid w:val="00D35D67"/>
    <w:rsid w:val="00D37EA0"/>
    <w:rsid w:val="00D431EA"/>
    <w:rsid w:val="00D476DD"/>
    <w:rsid w:val="00D51814"/>
    <w:rsid w:val="00D615DD"/>
    <w:rsid w:val="00D6391C"/>
    <w:rsid w:val="00D71232"/>
    <w:rsid w:val="00D72A91"/>
    <w:rsid w:val="00D73281"/>
    <w:rsid w:val="00D732EA"/>
    <w:rsid w:val="00D771AE"/>
    <w:rsid w:val="00D856CA"/>
    <w:rsid w:val="00D937DC"/>
    <w:rsid w:val="00D96891"/>
    <w:rsid w:val="00D97E0D"/>
    <w:rsid w:val="00DA5F55"/>
    <w:rsid w:val="00DB1578"/>
    <w:rsid w:val="00DB15DC"/>
    <w:rsid w:val="00DB53A3"/>
    <w:rsid w:val="00DB638D"/>
    <w:rsid w:val="00DC175E"/>
    <w:rsid w:val="00DC26AF"/>
    <w:rsid w:val="00DC3630"/>
    <w:rsid w:val="00DC67F1"/>
    <w:rsid w:val="00DD06D9"/>
    <w:rsid w:val="00DD11F2"/>
    <w:rsid w:val="00DD3501"/>
    <w:rsid w:val="00DD4CF8"/>
    <w:rsid w:val="00DE1F83"/>
    <w:rsid w:val="00DE2D96"/>
    <w:rsid w:val="00DF1A3A"/>
    <w:rsid w:val="00E00601"/>
    <w:rsid w:val="00E159A7"/>
    <w:rsid w:val="00E16520"/>
    <w:rsid w:val="00E174C8"/>
    <w:rsid w:val="00E179D3"/>
    <w:rsid w:val="00E21A48"/>
    <w:rsid w:val="00E22692"/>
    <w:rsid w:val="00E27387"/>
    <w:rsid w:val="00E338CE"/>
    <w:rsid w:val="00E3620F"/>
    <w:rsid w:val="00E44D6F"/>
    <w:rsid w:val="00E54B9F"/>
    <w:rsid w:val="00E57A8A"/>
    <w:rsid w:val="00E61751"/>
    <w:rsid w:val="00E63542"/>
    <w:rsid w:val="00E725B8"/>
    <w:rsid w:val="00E73AAC"/>
    <w:rsid w:val="00E73CB7"/>
    <w:rsid w:val="00E73F6F"/>
    <w:rsid w:val="00E74924"/>
    <w:rsid w:val="00E93DA4"/>
    <w:rsid w:val="00E95F72"/>
    <w:rsid w:val="00EA04C0"/>
    <w:rsid w:val="00EA1377"/>
    <w:rsid w:val="00EA1B80"/>
    <w:rsid w:val="00EB2250"/>
    <w:rsid w:val="00EC4C69"/>
    <w:rsid w:val="00EC6BC6"/>
    <w:rsid w:val="00EC7B3A"/>
    <w:rsid w:val="00ED33A8"/>
    <w:rsid w:val="00ED5674"/>
    <w:rsid w:val="00EE1297"/>
    <w:rsid w:val="00EE24FB"/>
    <w:rsid w:val="00EE3A95"/>
    <w:rsid w:val="00EE3C96"/>
    <w:rsid w:val="00F04FC3"/>
    <w:rsid w:val="00F067A1"/>
    <w:rsid w:val="00F076F0"/>
    <w:rsid w:val="00F13CBF"/>
    <w:rsid w:val="00F141FC"/>
    <w:rsid w:val="00F156D1"/>
    <w:rsid w:val="00F15F00"/>
    <w:rsid w:val="00F207BC"/>
    <w:rsid w:val="00F23A63"/>
    <w:rsid w:val="00F25248"/>
    <w:rsid w:val="00F25CFA"/>
    <w:rsid w:val="00F30294"/>
    <w:rsid w:val="00F34C4A"/>
    <w:rsid w:val="00F376E6"/>
    <w:rsid w:val="00F45804"/>
    <w:rsid w:val="00F6011D"/>
    <w:rsid w:val="00F60CEA"/>
    <w:rsid w:val="00F62B0B"/>
    <w:rsid w:val="00F62C99"/>
    <w:rsid w:val="00F7713D"/>
    <w:rsid w:val="00F81A13"/>
    <w:rsid w:val="00F84480"/>
    <w:rsid w:val="00F8527F"/>
    <w:rsid w:val="00F944BC"/>
    <w:rsid w:val="00F95B37"/>
    <w:rsid w:val="00FA3061"/>
    <w:rsid w:val="00FB0158"/>
    <w:rsid w:val="00FB5DDD"/>
    <w:rsid w:val="00FC372F"/>
    <w:rsid w:val="00FE2F05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23C5AB"/>
  <w15:docId w15:val="{34CDA2B4-2FCB-4E57-98FF-1108C27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54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F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23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3D5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uiPriority w:val="99"/>
    <w:unhideWhenUsed/>
    <w:rsid w:val="002823D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58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58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58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58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580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35C10"/>
  </w:style>
  <w:style w:type="paragraph" w:styleId="En-tte">
    <w:name w:val="header"/>
    <w:basedOn w:val="Normal"/>
    <w:link w:val="En-tteCar"/>
    <w:uiPriority w:val="99"/>
    <w:unhideWhenUsed/>
    <w:rsid w:val="00995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406"/>
  </w:style>
  <w:style w:type="paragraph" w:styleId="Pieddepage">
    <w:name w:val="footer"/>
    <w:basedOn w:val="Normal"/>
    <w:link w:val="PieddepageCar"/>
    <w:uiPriority w:val="99"/>
    <w:unhideWhenUsed/>
    <w:rsid w:val="00995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406"/>
  </w:style>
  <w:style w:type="character" w:customStyle="1" w:styleId="Titre1Car">
    <w:name w:val="Titre 1 Car"/>
    <w:basedOn w:val="Policepardfaut"/>
    <w:link w:val="Titre1"/>
    <w:uiPriority w:val="9"/>
    <w:rsid w:val="009954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87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180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029551">
                  <w:marLeft w:val="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9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7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741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8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75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18037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0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4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48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2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1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BDBDB"/>
                            <w:left w:val="none" w:sz="0" w:space="0" w:color="auto"/>
                            <w:bottom w:val="single" w:sz="6" w:space="11" w:color="DBDBDB"/>
                            <w:right w:val="none" w:sz="0" w:space="0" w:color="auto"/>
                          </w:divBdr>
                        </w:div>
                        <w:div w:id="1918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32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8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74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8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17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4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338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9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6310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8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89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77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81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1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10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3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38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8865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94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8288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8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131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89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8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BDBDB"/>
                    <w:right w:val="none" w:sz="0" w:space="0" w:color="auto"/>
                  </w:divBdr>
                  <w:divsChild>
                    <w:div w:id="582871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158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5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19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48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8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71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36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308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93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28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6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348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33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812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764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796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403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9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007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717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259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819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211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17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267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39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68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4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142455">
                  <w:marLeft w:val="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853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944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8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66516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1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59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7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BDBDB"/>
                            <w:left w:val="none" w:sz="0" w:space="0" w:color="auto"/>
                            <w:bottom w:val="single" w:sz="6" w:space="11" w:color="DBDBDB"/>
                            <w:right w:val="none" w:sz="0" w:space="0" w:color="auto"/>
                          </w:divBdr>
                        </w:div>
                        <w:div w:id="4389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250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1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213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1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22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35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65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47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2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0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BDBDB"/>
                    <w:right w:val="none" w:sz="0" w:space="0" w:color="auto"/>
                  </w:divBdr>
                  <w:divsChild>
                    <w:div w:id="3003486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284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france.gouv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06125AD-8385-45C6-8A49-E3D594E86E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1EEB8C28949B408E3B226D600D7FC7" ma:contentTypeVersion="2" ma:contentTypeDescription="Crée un document." ma:contentTypeScope="" ma:versionID="0285e9c814af18c1852e1d5b1f2cc42d">
  <xsd:schema xmlns:xsd="http://www.w3.org/2001/XMLSchema" xmlns:xs="http://www.w3.org/2001/XMLSchema" xmlns:p="http://schemas.microsoft.com/office/2006/metadata/properties" xmlns:ns2="506125AD-8385-45C6-8A49-E3D594E86E7D" targetNamespace="http://schemas.microsoft.com/office/2006/metadata/properties" ma:root="true" ma:fieldsID="ec1889cac5ab1fdff1f90e2349073d9a" ns2:_="">
    <xsd:import namespace="506125AD-8385-45C6-8A49-E3D594E86E7D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125AD-8385-45C6-8A49-E3D594E86E7D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7CE6-D937-4D3B-91EA-681494711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B54A8-0DEC-4B89-BDBB-9898F80DA0AC}">
  <ds:schemaRefs>
    <ds:schemaRef ds:uri="http://schemas.microsoft.com/office/2006/metadata/properties"/>
    <ds:schemaRef ds:uri="http://schemas.microsoft.com/office/infopath/2007/PartnerControls"/>
    <ds:schemaRef ds:uri="506125AD-8385-45C6-8A49-E3D594E86E7D"/>
  </ds:schemaRefs>
</ds:datastoreItem>
</file>

<file path=customXml/itemProps3.xml><?xml version="1.0" encoding="utf-8"?>
<ds:datastoreItem xmlns:ds="http://schemas.openxmlformats.org/officeDocument/2006/customXml" ds:itemID="{BA229895-C931-46DC-AE4D-B3F0301E7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125AD-8385-45C6-8A49-E3D594E86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E7A0F-B4D4-44D0-A9D1-2B08E609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Coural</dc:creator>
  <cp:lastModifiedBy>mussot</cp:lastModifiedBy>
  <cp:revision>2</cp:revision>
  <cp:lastPrinted>2021-06-17T16:09:00Z</cp:lastPrinted>
  <dcterms:created xsi:type="dcterms:W3CDTF">2021-10-13T12:55:00Z</dcterms:created>
  <dcterms:modified xsi:type="dcterms:W3CDTF">2021-10-13T12:55:00Z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0x010100873AB55E0CC5DA459F57F5A42893F46A005A087D358B12CA4E82A8A8BA9B8A8CF200D3544DBFAD4F664AA25DF68E6D1F0A9E00689F2856DFEDCE40890FDCED81A7DFC9005D1EEB8C28949B408E3B226D600D7FC7</vt:lpwstr>
  </property>
</Properties>
</file>