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7C4B1" w14:textId="1F015F99" w:rsidR="001C3DAB" w:rsidRPr="001C3DAB" w:rsidRDefault="001C3DAB" w:rsidP="001C3DAB">
      <w:pPr>
        <w:pStyle w:val="NormalWeb"/>
        <w:shd w:val="clear" w:color="auto" w:fill="FFFFFF"/>
        <w:spacing w:before="0" w:beforeAutospacing="0" w:after="0" w:afterAutospacing="0"/>
        <w:rPr>
          <w:rFonts w:asciiTheme="minorHAnsi" w:hAnsiTheme="minorHAnsi" w:cstheme="minorHAnsi"/>
          <w:color w:val="6A6565"/>
          <w:sz w:val="22"/>
          <w:szCs w:val="22"/>
        </w:rPr>
      </w:pPr>
      <w:r w:rsidRPr="001C3DAB">
        <w:rPr>
          <w:rFonts w:asciiTheme="minorHAnsi" w:hAnsiTheme="minorHAnsi" w:cstheme="minorHAnsi"/>
          <w:color w:val="6A6565"/>
          <w:sz w:val="22"/>
          <w:szCs w:val="22"/>
        </w:rPr>
        <w:t>M/Mme……………</w:t>
      </w:r>
      <w:proofErr w:type="gramStart"/>
      <w:r w:rsidRPr="001C3DAB">
        <w:rPr>
          <w:rFonts w:asciiTheme="minorHAnsi" w:hAnsiTheme="minorHAnsi" w:cstheme="minorHAnsi"/>
          <w:color w:val="6A6565"/>
          <w:sz w:val="22"/>
          <w:szCs w:val="22"/>
        </w:rPr>
        <w:t>…….</w:t>
      </w:r>
      <w:proofErr w:type="gramEnd"/>
      <w:r w:rsidRPr="001C3DAB">
        <w:rPr>
          <w:rFonts w:asciiTheme="minorHAnsi" w:hAnsiTheme="minorHAnsi" w:cstheme="minorHAnsi"/>
          <w:color w:val="6A6565"/>
          <w:sz w:val="22"/>
          <w:szCs w:val="22"/>
        </w:rPr>
        <w:t xml:space="preserve">, </w:t>
      </w:r>
      <w:proofErr w:type="spellStart"/>
      <w:r w:rsidRPr="001C3DAB">
        <w:rPr>
          <w:rFonts w:asciiTheme="minorHAnsi" w:hAnsiTheme="minorHAnsi" w:cstheme="minorHAnsi"/>
          <w:color w:val="6A6565"/>
          <w:sz w:val="22"/>
          <w:szCs w:val="22"/>
        </w:rPr>
        <w:t>Député.e</w:t>
      </w:r>
      <w:proofErr w:type="spellEnd"/>
      <w:r w:rsidRPr="001C3DAB">
        <w:rPr>
          <w:rFonts w:asciiTheme="minorHAnsi" w:hAnsiTheme="minorHAnsi" w:cstheme="minorHAnsi"/>
          <w:color w:val="6A6565"/>
          <w:sz w:val="22"/>
          <w:szCs w:val="22"/>
        </w:rPr>
        <w:t xml:space="preserve"> / </w:t>
      </w:r>
      <w:proofErr w:type="spellStart"/>
      <w:r w:rsidRPr="001C3DAB">
        <w:rPr>
          <w:rFonts w:asciiTheme="minorHAnsi" w:hAnsiTheme="minorHAnsi" w:cstheme="minorHAnsi"/>
          <w:color w:val="6A6565"/>
          <w:sz w:val="22"/>
          <w:szCs w:val="22"/>
        </w:rPr>
        <w:t>Sénateur.rice</w:t>
      </w:r>
      <w:proofErr w:type="spellEnd"/>
      <w:r w:rsidRPr="001C3DAB">
        <w:rPr>
          <w:rFonts w:asciiTheme="minorHAnsi" w:hAnsiTheme="minorHAnsi" w:cstheme="minorHAnsi"/>
          <w:bCs/>
          <w:color w:val="000000"/>
          <w:sz w:val="22"/>
          <w:szCs w:val="22"/>
        </w:rPr>
        <w:t xml:space="preserve"> de la </w:t>
      </w:r>
      <w:r w:rsidR="006530DA">
        <w:rPr>
          <w:rFonts w:asciiTheme="minorHAnsi" w:hAnsiTheme="minorHAnsi" w:cstheme="minorHAnsi"/>
          <w:bCs/>
          <w:color w:val="000000"/>
          <w:sz w:val="22"/>
          <w:szCs w:val="22"/>
        </w:rPr>
        <w:t>…</w:t>
      </w:r>
      <w:proofErr w:type="spellStart"/>
      <w:r w:rsidRPr="001C3DAB">
        <w:rPr>
          <w:rFonts w:asciiTheme="minorHAnsi" w:hAnsiTheme="minorHAnsi" w:cstheme="minorHAnsi"/>
          <w:bCs/>
          <w:color w:val="000000"/>
          <w:sz w:val="22"/>
          <w:szCs w:val="22"/>
          <w:vertAlign w:val="superscript"/>
        </w:rPr>
        <w:t>ème</w:t>
      </w:r>
      <w:proofErr w:type="spellEnd"/>
      <w:r w:rsidRPr="001C3DAB">
        <w:rPr>
          <w:rFonts w:asciiTheme="minorHAnsi" w:hAnsiTheme="minorHAnsi" w:cstheme="minorHAnsi"/>
          <w:bCs/>
          <w:color w:val="000000"/>
          <w:sz w:val="22"/>
          <w:szCs w:val="22"/>
        </w:rPr>
        <w:t xml:space="preserve"> circonscription de </w:t>
      </w:r>
      <w:r w:rsidR="006530DA">
        <w:rPr>
          <w:rFonts w:asciiTheme="minorHAnsi" w:hAnsiTheme="minorHAnsi" w:cstheme="minorHAnsi"/>
          <w:bCs/>
          <w:color w:val="000000"/>
          <w:sz w:val="22"/>
          <w:szCs w:val="22"/>
        </w:rPr>
        <w:t xml:space="preserve">… ; </w:t>
      </w:r>
      <w:r w:rsidRPr="001C3DAB">
        <w:rPr>
          <w:rFonts w:asciiTheme="minorHAnsi" w:hAnsiTheme="minorHAnsi" w:cstheme="minorHAnsi"/>
          <w:bCs/>
          <w:color w:val="000000"/>
          <w:sz w:val="22"/>
          <w:szCs w:val="22"/>
        </w:rPr>
        <w:t>,</w:t>
      </w:r>
    </w:p>
    <w:p w14:paraId="25619318" w14:textId="77777777" w:rsidR="001C3DAB" w:rsidRPr="001C3DAB" w:rsidRDefault="001C3DAB" w:rsidP="001C3DAB">
      <w:pPr>
        <w:pStyle w:val="NormalWeb"/>
        <w:shd w:val="clear" w:color="auto" w:fill="FFFFFF"/>
        <w:spacing w:before="0" w:beforeAutospacing="0" w:after="0" w:afterAutospacing="0"/>
        <w:rPr>
          <w:rFonts w:asciiTheme="minorHAnsi" w:hAnsiTheme="minorHAnsi" w:cstheme="minorHAnsi"/>
          <w:color w:val="6A6565"/>
          <w:sz w:val="22"/>
          <w:szCs w:val="22"/>
        </w:rPr>
      </w:pPr>
      <w:r w:rsidRPr="001C3DAB">
        <w:rPr>
          <w:rFonts w:asciiTheme="minorHAnsi" w:hAnsiTheme="minorHAnsi" w:cstheme="minorHAnsi"/>
          <w:color w:val="6A6565"/>
          <w:sz w:val="22"/>
          <w:szCs w:val="22"/>
        </w:rPr>
        <w:t> </w:t>
      </w:r>
    </w:p>
    <w:p w14:paraId="6CD2A6AB" w14:textId="45A476CF" w:rsidR="001C3DAB" w:rsidRPr="001C3DAB" w:rsidRDefault="001C3DAB" w:rsidP="001C3DAB">
      <w:pPr>
        <w:pStyle w:val="NormalWeb"/>
        <w:shd w:val="clear" w:color="auto" w:fill="FFFFFF"/>
        <w:spacing w:before="0" w:beforeAutospacing="0" w:after="0" w:afterAutospacing="0"/>
        <w:rPr>
          <w:rFonts w:asciiTheme="minorHAnsi" w:hAnsiTheme="minorHAnsi" w:cstheme="minorHAnsi"/>
          <w:color w:val="6A6565"/>
          <w:sz w:val="22"/>
          <w:szCs w:val="22"/>
        </w:rPr>
      </w:pPr>
      <w:r w:rsidRPr="001C3DAB">
        <w:rPr>
          <w:rFonts w:asciiTheme="minorHAnsi" w:hAnsiTheme="minorHAnsi" w:cstheme="minorHAnsi"/>
          <w:color w:val="6A6565"/>
          <w:sz w:val="22"/>
          <w:szCs w:val="22"/>
        </w:rPr>
        <w:t>Lieu, le xx/xx/20</w:t>
      </w:r>
      <w:r w:rsidR="00BB6939">
        <w:rPr>
          <w:rFonts w:asciiTheme="minorHAnsi" w:hAnsiTheme="minorHAnsi" w:cstheme="minorHAnsi"/>
          <w:color w:val="6A6565"/>
          <w:sz w:val="22"/>
          <w:szCs w:val="22"/>
        </w:rPr>
        <w:t>23</w:t>
      </w:r>
      <w:r w:rsidRPr="001C3DAB">
        <w:rPr>
          <w:rFonts w:asciiTheme="minorHAnsi" w:hAnsiTheme="minorHAnsi" w:cstheme="minorHAnsi"/>
          <w:color w:val="6A6565"/>
          <w:sz w:val="22"/>
          <w:szCs w:val="22"/>
        </w:rPr>
        <w:t>,</w:t>
      </w:r>
    </w:p>
    <w:p w14:paraId="6850DD76" w14:textId="77777777" w:rsidR="001C3DAB" w:rsidRPr="001C3DAB" w:rsidRDefault="001C3DAB" w:rsidP="001C3DAB">
      <w:pPr>
        <w:pStyle w:val="NormalWeb"/>
        <w:shd w:val="clear" w:color="auto" w:fill="FFFFFF"/>
        <w:spacing w:before="0" w:beforeAutospacing="0" w:after="0" w:afterAutospacing="0"/>
        <w:rPr>
          <w:rFonts w:asciiTheme="minorHAnsi" w:hAnsiTheme="minorHAnsi" w:cstheme="minorHAnsi"/>
          <w:color w:val="6A6565"/>
          <w:sz w:val="22"/>
          <w:szCs w:val="22"/>
        </w:rPr>
      </w:pPr>
      <w:r w:rsidRPr="001C3DAB">
        <w:rPr>
          <w:rFonts w:asciiTheme="minorHAnsi" w:hAnsiTheme="minorHAnsi" w:cstheme="minorHAnsi"/>
          <w:color w:val="6A6565"/>
          <w:sz w:val="22"/>
          <w:szCs w:val="22"/>
        </w:rPr>
        <w:t> </w:t>
      </w:r>
    </w:p>
    <w:p w14:paraId="1ECAF7F7" w14:textId="2A26050F" w:rsidR="001C3DAB" w:rsidRPr="00861493" w:rsidRDefault="001C3DAB" w:rsidP="00861493">
      <w:pPr>
        <w:pStyle w:val="NormalWeb"/>
        <w:shd w:val="clear" w:color="auto" w:fill="FFFFFF"/>
        <w:spacing w:before="0" w:beforeAutospacing="0" w:after="0" w:afterAutospacing="0"/>
        <w:rPr>
          <w:rFonts w:asciiTheme="minorHAnsi" w:hAnsiTheme="minorHAnsi" w:cstheme="minorHAnsi"/>
          <w:color w:val="6A6565"/>
          <w:sz w:val="22"/>
          <w:szCs w:val="22"/>
        </w:rPr>
      </w:pPr>
      <w:r w:rsidRPr="001C3DAB">
        <w:rPr>
          <w:rStyle w:val="lev"/>
          <w:rFonts w:asciiTheme="minorHAnsi" w:hAnsiTheme="minorHAnsi" w:cstheme="minorHAnsi"/>
          <w:color w:val="6A6565"/>
          <w:sz w:val="22"/>
          <w:szCs w:val="22"/>
        </w:rPr>
        <w:t>Objet : Réforme des retraites 2023</w:t>
      </w:r>
    </w:p>
    <w:p w14:paraId="4A4D340E" w14:textId="77777777" w:rsidR="001C3DAB" w:rsidRDefault="001C3DAB" w:rsidP="00602F0F">
      <w:pPr>
        <w:autoSpaceDE w:val="0"/>
        <w:autoSpaceDN w:val="0"/>
        <w:adjustRightInd w:val="0"/>
        <w:spacing w:after="0" w:line="240" w:lineRule="auto"/>
        <w:jc w:val="both"/>
        <w:rPr>
          <w:rFonts w:cstheme="minorHAnsi"/>
          <w:b/>
          <w:bCs/>
          <w:color w:val="000000"/>
        </w:rPr>
      </w:pPr>
    </w:p>
    <w:p w14:paraId="363EFD55" w14:textId="5F3E1235" w:rsidR="001C3DAB" w:rsidRDefault="001C3DAB" w:rsidP="00602F0F">
      <w:pPr>
        <w:autoSpaceDE w:val="0"/>
        <w:autoSpaceDN w:val="0"/>
        <w:adjustRightInd w:val="0"/>
        <w:spacing w:after="0" w:line="240" w:lineRule="auto"/>
        <w:jc w:val="both"/>
        <w:rPr>
          <w:rFonts w:cstheme="minorHAnsi"/>
          <w:b/>
          <w:bCs/>
          <w:color w:val="000000"/>
        </w:rPr>
      </w:pPr>
      <w:r>
        <w:rPr>
          <w:rFonts w:cstheme="minorHAnsi"/>
          <w:b/>
          <w:bCs/>
          <w:color w:val="000000"/>
        </w:rPr>
        <w:t>Madame, Monsieur le Député,</w:t>
      </w:r>
      <w:r w:rsidR="00382FF8">
        <w:rPr>
          <w:rFonts w:cstheme="minorHAnsi"/>
          <w:b/>
          <w:bCs/>
          <w:color w:val="000000"/>
        </w:rPr>
        <w:t xml:space="preserve"> Sénateur</w:t>
      </w:r>
    </w:p>
    <w:p w14:paraId="4A8C3237" w14:textId="77777777" w:rsidR="001C3DAB" w:rsidRDefault="001C3DAB" w:rsidP="00602F0F">
      <w:pPr>
        <w:autoSpaceDE w:val="0"/>
        <w:autoSpaceDN w:val="0"/>
        <w:adjustRightInd w:val="0"/>
        <w:spacing w:after="0" w:line="240" w:lineRule="auto"/>
        <w:jc w:val="both"/>
        <w:rPr>
          <w:rFonts w:cstheme="minorHAnsi"/>
          <w:b/>
          <w:bCs/>
          <w:color w:val="000000"/>
        </w:rPr>
      </w:pPr>
    </w:p>
    <w:p w14:paraId="6B763DEE" w14:textId="77777777" w:rsidR="00382FF8" w:rsidRDefault="00602F0F" w:rsidP="00602F0F">
      <w:pPr>
        <w:autoSpaceDE w:val="0"/>
        <w:autoSpaceDN w:val="0"/>
        <w:adjustRightInd w:val="0"/>
        <w:spacing w:after="0" w:line="240" w:lineRule="auto"/>
        <w:jc w:val="both"/>
        <w:rPr>
          <w:rFonts w:cstheme="minorHAnsi"/>
          <w:color w:val="000000"/>
        </w:rPr>
      </w:pPr>
      <w:r w:rsidRPr="00602F0F">
        <w:rPr>
          <w:rFonts w:cstheme="minorHAnsi"/>
          <w:b/>
          <w:bCs/>
          <w:color w:val="000000"/>
        </w:rPr>
        <w:t xml:space="preserve">Le système de retraites par répartition français n'est à ce stade pas menacé </w:t>
      </w:r>
      <w:r w:rsidRPr="00602F0F">
        <w:rPr>
          <w:rFonts w:cstheme="minorHAnsi"/>
          <w:color w:val="000000"/>
        </w:rPr>
        <w:t>! C’est ce que nous dit le Conseil</w:t>
      </w:r>
      <w:r>
        <w:rPr>
          <w:rFonts w:cstheme="minorHAnsi"/>
          <w:color w:val="000000"/>
        </w:rPr>
        <w:t xml:space="preserve"> </w:t>
      </w:r>
      <w:r w:rsidRPr="00602F0F">
        <w:rPr>
          <w:rFonts w:cstheme="minorHAnsi"/>
          <w:color w:val="000000"/>
        </w:rPr>
        <w:t xml:space="preserve">d'Orientation des Retraites (COR). Le déficit projeté de 12 milliards d’euros pour 2027 ne représente en réalité que </w:t>
      </w:r>
      <w:r w:rsidRPr="00602F0F">
        <w:rPr>
          <w:rFonts w:cstheme="minorHAnsi"/>
          <w:b/>
          <w:bCs/>
          <w:color w:val="000000"/>
        </w:rPr>
        <w:t>3 % des</w:t>
      </w:r>
      <w:r>
        <w:rPr>
          <w:rFonts w:cstheme="minorHAnsi"/>
          <w:color w:val="000000"/>
        </w:rPr>
        <w:t xml:space="preserve"> </w:t>
      </w:r>
      <w:r w:rsidRPr="00602F0F">
        <w:rPr>
          <w:rFonts w:cstheme="minorHAnsi"/>
          <w:b/>
          <w:bCs/>
          <w:color w:val="000000"/>
        </w:rPr>
        <w:t xml:space="preserve">dépenses de retraites par an </w:t>
      </w:r>
      <w:r w:rsidRPr="00602F0F">
        <w:rPr>
          <w:rFonts w:cstheme="minorHAnsi"/>
          <w:color w:val="000000"/>
        </w:rPr>
        <w:t>(s’élevant à 324 milliards).</w:t>
      </w:r>
    </w:p>
    <w:p w14:paraId="694ACD07" w14:textId="724AD40F" w:rsidR="00602F0F" w:rsidRDefault="00602F0F" w:rsidP="00602F0F">
      <w:pPr>
        <w:autoSpaceDE w:val="0"/>
        <w:autoSpaceDN w:val="0"/>
        <w:adjustRightInd w:val="0"/>
        <w:spacing w:after="0" w:line="240" w:lineRule="auto"/>
        <w:jc w:val="both"/>
        <w:rPr>
          <w:rFonts w:cstheme="minorHAnsi"/>
          <w:color w:val="000000"/>
        </w:rPr>
      </w:pPr>
      <w:r w:rsidRPr="00602F0F">
        <w:rPr>
          <w:rFonts w:cstheme="minorHAnsi"/>
          <w:color w:val="000000"/>
        </w:rPr>
        <w:t>Selon le COR, celui-ci reste « maîtrisé » et sur les 4 scénarios</w:t>
      </w:r>
      <w:r>
        <w:rPr>
          <w:rFonts w:cstheme="minorHAnsi"/>
          <w:color w:val="000000"/>
        </w:rPr>
        <w:t xml:space="preserve"> </w:t>
      </w:r>
      <w:r w:rsidRPr="00602F0F">
        <w:rPr>
          <w:rFonts w:cstheme="minorHAnsi"/>
          <w:color w:val="000000"/>
        </w:rPr>
        <w:t>prévus pour les années suivantes, 3</w:t>
      </w:r>
      <w:r w:rsidR="0025220B">
        <w:rPr>
          <w:rFonts w:cstheme="minorHAnsi"/>
          <w:color w:val="000000"/>
        </w:rPr>
        <w:t> </w:t>
      </w:r>
      <w:r w:rsidRPr="00602F0F">
        <w:rPr>
          <w:rFonts w:cstheme="minorHAnsi"/>
          <w:color w:val="000000"/>
        </w:rPr>
        <w:t>prédisent que ce déficit va se résorber. L'effort demandé par le gouvernement est ainsi</w:t>
      </w:r>
      <w:r>
        <w:rPr>
          <w:rFonts w:cstheme="minorHAnsi"/>
          <w:color w:val="000000"/>
        </w:rPr>
        <w:t xml:space="preserve"> </w:t>
      </w:r>
      <w:r w:rsidRPr="00602F0F">
        <w:rPr>
          <w:rFonts w:cstheme="minorHAnsi"/>
          <w:color w:val="000000"/>
        </w:rPr>
        <w:t xml:space="preserve">non seulement injuste, </w:t>
      </w:r>
      <w:r w:rsidR="00742E15">
        <w:rPr>
          <w:rFonts w:cstheme="minorHAnsi"/>
          <w:color w:val="000000"/>
        </w:rPr>
        <w:t>mais</w:t>
      </w:r>
      <w:r w:rsidR="00B27BB8">
        <w:rPr>
          <w:rFonts w:cstheme="minorHAnsi"/>
          <w:color w:val="000000"/>
        </w:rPr>
        <w:t>,</w:t>
      </w:r>
      <w:r w:rsidR="00742E15">
        <w:rPr>
          <w:rFonts w:cstheme="minorHAnsi"/>
          <w:color w:val="000000"/>
        </w:rPr>
        <w:t xml:space="preserve"> à ce stade</w:t>
      </w:r>
      <w:r w:rsidR="00B27BB8">
        <w:rPr>
          <w:rFonts w:cstheme="minorHAnsi"/>
          <w:color w:val="000000"/>
        </w:rPr>
        <w:t>,</w:t>
      </w:r>
      <w:r w:rsidR="00742E15">
        <w:rPr>
          <w:rFonts w:cstheme="minorHAnsi"/>
          <w:color w:val="000000"/>
        </w:rPr>
        <w:t xml:space="preserve"> </w:t>
      </w:r>
      <w:r w:rsidR="001C3DAB">
        <w:rPr>
          <w:rFonts w:cstheme="minorHAnsi"/>
          <w:color w:val="000000"/>
        </w:rPr>
        <w:t>inutile</w:t>
      </w:r>
      <w:r w:rsidRPr="00602F0F">
        <w:rPr>
          <w:rFonts w:cstheme="minorHAnsi"/>
          <w:color w:val="000000"/>
        </w:rPr>
        <w:t>.</w:t>
      </w:r>
    </w:p>
    <w:p w14:paraId="5DFE2B68" w14:textId="77777777" w:rsidR="00382FF8" w:rsidRPr="00602F0F" w:rsidRDefault="00382FF8" w:rsidP="00602F0F">
      <w:pPr>
        <w:autoSpaceDE w:val="0"/>
        <w:autoSpaceDN w:val="0"/>
        <w:adjustRightInd w:val="0"/>
        <w:spacing w:after="0" w:line="240" w:lineRule="auto"/>
        <w:jc w:val="both"/>
        <w:rPr>
          <w:rFonts w:cstheme="minorHAnsi"/>
          <w:color w:val="000000"/>
        </w:rPr>
      </w:pPr>
    </w:p>
    <w:p w14:paraId="79183CAE" w14:textId="270B77FB" w:rsidR="00382FF8" w:rsidRPr="00861493" w:rsidRDefault="00354657" w:rsidP="00602F0F">
      <w:pPr>
        <w:autoSpaceDE w:val="0"/>
        <w:autoSpaceDN w:val="0"/>
        <w:adjustRightInd w:val="0"/>
        <w:spacing w:after="0" w:line="240" w:lineRule="auto"/>
        <w:jc w:val="both"/>
        <w:rPr>
          <w:rFonts w:cstheme="minorHAnsi"/>
          <w:b/>
          <w:bCs/>
          <w:color w:val="000000"/>
        </w:rPr>
      </w:pPr>
      <w:r>
        <w:rPr>
          <w:rFonts w:cstheme="minorHAnsi"/>
          <w:color w:val="000000"/>
        </w:rPr>
        <w:t xml:space="preserve">Cependant </w:t>
      </w:r>
      <w:r w:rsidR="00602F0F" w:rsidRPr="00602F0F">
        <w:rPr>
          <w:rFonts w:cstheme="minorHAnsi"/>
          <w:color w:val="000000"/>
        </w:rPr>
        <w:t xml:space="preserve">oui ! notre système actuel est injuste. Il est </w:t>
      </w:r>
      <w:r w:rsidR="00602F0F" w:rsidRPr="00602F0F">
        <w:rPr>
          <w:rFonts w:cstheme="minorHAnsi"/>
          <w:b/>
          <w:bCs/>
          <w:color w:val="000000"/>
        </w:rPr>
        <w:t xml:space="preserve">injuste pour les femmes dont les pensions sont en moyenne 41% inférieures à celles des hommes. </w:t>
      </w:r>
      <w:r w:rsidR="00602F0F" w:rsidRPr="00602F0F">
        <w:rPr>
          <w:rFonts w:cstheme="minorHAnsi"/>
          <w:color w:val="000000"/>
        </w:rPr>
        <w:t xml:space="preserve">Il est injuste pour tous les personnels </w:t>
      </w:r>
      <w:proofErr w:type="spellStart"/>
      <w:r w:rsidR="00602F0F" w:rsidRPr="00602F0F">
        <w:rPr>
          <w:rFonts w:cstheme="minorHAnsi"/>
          <w:color w:val="000000"/>
        </w:rPr>
        <w:t>polypensionnés</w:t>
      </w:r>
      <w:proofErr w:type="spellEnd"/>
      <w:r w:rsidR="00602F0F" w:rsidRPr="00602F0F">
        <w:rPr>
          <w:rFonts w:cstheme="minorHAnsi"/>
          <w:color w:val="000000"/>
        </w:rPr>
        <w:t xml:space="preserve"> (qui ont cotisé à plusieurs caisses de retraite différentes) car les règles de calcul leur sont très fortement défavorables. Ces polypensionné.es représentent plus d'un tiers de la population</w:t>
      </w:r>
      <w:r w:rsidR="0025220B">
        <w:rPr>
          <w:rFonts w:cstheme="minorHAnsi"/>
          <w:color w:val="000000"/>
        </w:rPr>
        <w:t xml:space="preserve"> ! </w:t>
      </w:r>
      <w:r w:rsidR="00602F0F" w:rsidRPr="00602F0F">
        <w:rPr>
          <w:rFonts w:cstheme="minorHAnsi"/>
          <w:color w:val="000000"/>
        </w:rPr>
        <w:t xml:space="preserve">Malgré de timides avancées sur le montant des pensions les plus faibles, la réforme proposée ne règle rien de ces soucis structurels de notre système de retraite. Pire, elle </w:t>
      </w:r>
      <w:r w:rsidR="00602F0F" w:rsidRPr="00602F0F">
        <w:rPr>
          <w:rFonts w:cstheme="minorHAnsi"/>
          <w:b/>
          <w:bCs/>
          <w:color w:val="000000"/>
        </w:rPr>
        <w:t>renforce encore certaines de ces injustices.</w:t>
      </w:r>
    </w:p>
    <w:p w14:paraId="1E6C9334" w14:textId="4B6EC343" w:rsidR="00382FF8" w:rsidRDefault="00602F0F" w:rsidP="00602F0F">
      <w:pPr>
        <w:autoSpaceDE w:val="0"/>
        <w:autoSpaceDN w:val="0"/>
        <w:adjustRightInd w:val="0"/>
        <w:spacing w:after="0" w:line="240" w:lineRule="auto"/>
        <w:jc w:val="both"/>
        <w:rPr>
          <w:rFonts w:cstheme="minorHAnsi"/>
          <w:color w:val="000000"/>
        </w:rPr>
      </w:pPr>
      <w:r w:rsidRPr="00602F0F">
        <w:rPr>
          <w:rFonts w:cstheme="minorHAnsi"/>
          <w:color w:val="000000"/>
        </w:rPr>
        <w:t>Telle qu'elle est conçue</w:t>
      </w:r>
      <w:r w:rsidR="00B27BB8">
        <w:rPr>
          <w:rFonts w:cstheme="minorHAnsi"/>
          <w:color w:val="000000"/>
        </w:rPr>
        <w:t>,</w:t>
      </w:r>
      <w:r w:rsidRPr="00602F0F">
        <w:rPr>
          <w:rFonts w:cstheme="minorHAnsi"/>
          <w:color w:val="000000"/>
        </w:rPr>
        <w:t xml:space="preserve"> la réforme fait peser </w:t>
      </w:r>
      <w:r w:rsidRPr="00602F0F">
        <w:rPr>
          <w:rFonts w:cstheme="minorHAnsi"/>
          <w:b/>
          <w:bCs/>
          <w:color w:val="000000"/>
        </w:rPr>
        <w:t xml:space="preserve">l'intégralité de l'effort sur les </w:t>
      </w:r>
      <w:proofErr w:type="spellStart"/>
      <w:r w:rsidRPr="00602F0F">
        <w:rPr>
          <w:rFonts w:cstheme="minorHAnsi"/>
          <w:b/>
          <w:bCs/>
          <w:color w:val="000000"/>
        </w:rPr>
        <w:t>actif.ves</w:t>
      </w:r>
      <w:proofErr w:type="spellEnd"/>
      <w:r w:rsidR="006530DA">
        <w:rPr>
          <w:rFonts w:cstheme="minorHAnsi"/>
          <w:b/>
          <w:bCs/>
          <w:color w:val="000000"/>
        </w:rPr>
        <w:t>.</w:t>
      </w:r>
      <w:r w:rsidRPr="00602F0F">
        <w:rPr>
          <w:rFonts w:cstheme="minorHAnsi"/>
          <w:b/>
          <w:bCs/>
          <w:color w:val="000000"/>
        </w:rPr>
        <w:t xml:space="preserve"> Les entreprises, les retraité.es aisé.es ou d'autres ne sont pas mis à contribution. </w:t>
      </w:r>
      <w:r w:rsidRPr="00602F0F">
        <w:rPr>
          <w:rFonts w:cstheme="minorHAnsi"/>
          <w:color w:val="000000"/>
        </w:rPr>
        <w:t>Cette inégalité ne peut pas être socialement acceptable.</w:t>
      </w:r>
    </w:p>
    <w:p w14:paraId="05155235" w14:textId="13E39F8D" w:rsidR="00602F0F" w:rsidRPr="00602F0F" w:rsidRDefault="00602F0F" w:rsidP="00602F0F">
      <w:pPr>
        <w:autoSpaceDE w:val="0"/>
        <w:autoSpaceDN w:val="0"/>
        <w:adjustRightInd w:val="0"/>
        <w:spacing w:after="0" w:line="240" w:lineRule="auto"/>
        <w:jc w:val="both"/>
        <w:rPr>
          <w:rFonts w:cstheme="minorHAnsi"/>
          <w:color w:val="000000"/>
        </w:rPr>
      </w:pPr>
      <w:r w:rsidRPr="00602F0F">
        <w:rPr>
          <w:rFonts w:cstheme="minorHAnsi"/>
          <w:color w:val="000000"/>
        </w:rPr>
        <w:t xml:space="preserve">Repousser l'âge légal peut permettre de faire rentrer davantage de cotisations et de payer moins de pensions... en théorie ! Car en pratique </w:t>
      </w:r>
      <w:r w:rsidRPr="00602F0F">
        <w:rPr>
          <w:rFonts w:cstheme="minorHAnsi"/>
          <w:b/>
          <w:bCs/>
          <w:color w:val="000000"/>
        </w:rPr>
        <w:t>seuls 56% des Français de 55 à 64 ans sont en emploi</w:t>
      </w:r>
      <w:r w:rsidRPr="00602F0F">
        <w:rPr>
          <w:rFonts w:cstheme="minorHAnsi"/>
          <w:color w:val="000000"/>
        </w:rPr>
        <w:t>. Le chômage massif des séniors est un coût important pour l'assurance chômage (et risque donc de s'aggraver avec la réforme) et un manque pour les caisses de retraite.</w:t>
      </w:r>
    </w:p>
    <w:p w14:paraId="4F6C15F3" w14:textId="77777777" w:rsidR="00382FF8" w:rsidRDefault="00602F0F" w:rsidP="00602F0F">
      <w:pPr>
        <w:autoSpaceDE w:val="0"/>
        <w:autoSpaceDN w:val="0"/>
        <w:adjustRightInd w:val="0"/>
        <w:spacing w:after="0" w:line="240" w:lineRule="auto"/>
        <w:jc w:val="both"/>
        <w:rPr>
          <w:rFonts w:cstheme="minorHAnsi"/>
          <w:color w:val="000000"/>
        </w:rPr>
      </w:pPr>
      <w:r w:rsidRPr="00602F0F">
        <w:rPr>
          <w:rFonts w:cstheme="minorHAnsi"/>
          <w:b/>
          <w:bCs/>
          <w:color w:val="000000"/>
        </w:rPr>
        <w:t xml:space="preserve">Repousser l'âge légal sans traiter ce sujet, c'est risquer simplement de faire passer le déficit du système de retraites à l'assurance chômage. </w:t>
      </w:r>
      <w:r w:rsidRPr="00602F0F">
        <w:rPr>
          <w:rFonts w:cstheme="minorHAnsi"/>
          <w:color w:val="000000"/>
        </w:rPr>
        <w:t xml:space="preserve">A l'opposé, trouver de vraies solutions pour améliorer l'emploi des séniors permettrait de combler largement le léger déficit actuel. </w:t>
      </w:r>
    </w:p>
    <w:p w14:paraId="0865205A" w14:textId="7602DD1B" w:rsidR="00602F0F" w:rsidRPr="00602F0F" w:rsidRDefault="00602F0F" w:rsidP="00602F0F">
      <w:pPr>
        <w:autoSpaceDE w:val="0"/>
        <w:autoSpaceDN w:val="0"/>
        <w:adjustRightInd w:val="0"/>
        <w:spacing w:after="0" w:line="240" w:lineRule="auto"/>
        <w:jc w:val="both"/>
        <w:rPr>
          <w:rFonts w:cstheme="minorHAnsi"/>
          <w:color w:val="000000"/>
        </w:rPr>
      </w:pPr>
      <w:r w:rsidRPr="00602F0F">
        <w:rPr>
          <w:rFonts w:cstheme="minorHAnsi"/>
          <w:color w:val="000000"/>
        </w:rPr>
        <w:t>Le report de l'âge légal de la retraite à 64 ans touche</w:t>
      </w:r>
      <w:r w:rsidR="00B27BB8">
        <w:rPr>
          <w:rFonts w:cstheme="minorHAnsi"/>
          <w:color w:val="000000"/>
        </w:rPr>
        <w:t>ra</w:t>
      </w:r>
      <w:r w:rsidRPr="00602F0F">
        <w:rPr>
          <w:rFonts w:cstheme="minorHAnsi"/>
          <w:color w:val="000000"/>
        </w:rPr>
        <w:t xml:space="preserve"> </w:t>
      </w:r>
      <w:r w:rsidRPr="00602F0F">
        <w:rPr>
          <w:rFonts w:cstheme="minorHAnsi"/>
          <w:b/>
          <w:bCs/>
          <w:color w:val="000000"/>
        </w:rPr>
        <w:t xml:space="preserve">davantage certains </w:t>
      </w:r>
      <w:proofErr w:type="spellStart"/>
      <w:r w:rsidRPr="00602F0F">
        <w:rPr>
          <w:rFonts w:cstheme="minorHAnsi"/>
          <w:b/>
          <w:bCs/>
          <w:color w:val="000000"/>
        </w:rPr>
        <w:t>travailleur.ses</w:t>
      </w:r>
      <w:proofErr w:type="spellEnd"/>
      <w:r w:rsidRPr="00602F0F">
        <w:rPr>
          <w:rFonts w:cstheme="minorHAnsi"/>
          <w:b/>
          <w:bCs/>
          <w:color w:val="000000"/>
        </w:rPr>
        <w:t xml:space="preserve"> que </w:t>
      </w:r>
      <w:proofErr w:type="gramStart"/>
      <w:r w:rsidRPr="00602F0F">
        <w:rPr>
          <w:rFonts w:cstheme="minorHAnsi"/>
          <w:b/>
          <w:bCs/>
          <w:color w:val="000000"/>
        </w:rPr>
        <w:t>d'autres</w:t>
      </w:r>
      <w:r w:rsidRPr="00602F0F">
        <w:rPr>
          <w:rFonts w:cstheme="minorHAnsi"/>
          <w:color w:val="000000"/>
        </w:rPr>
        <w:t>:</w:t>
      </w:r>
      <w:proofErr w:type="gramEnd"/>
      <w:r w:rsidRPr="00602F0F">
        <w:rPr>
          <w:rFonts w:cstheme="minorHAnsi"/>
          <w:color w:val="000000"/>
        </w:rPr>
        <w:t xml:space="preserve"> celles et ceux qui sont proches de la retraite et surtout celles et ceux qui ont commencé à travailler avant 21 ou 22 ans. Or </w:t>
      </w:r>
      <w:r w:rsidRPr="00602F0F">
        <w:rPr>
          <w:rFonts w:cstheme="minorHAnsi"/>
          <w:b/>
          <w:bCs/>
          <w:color w:val="000000"/>
        </w:rPr>
        <w:t xml:space="preserve">ces </w:t>
      </w:r>
      <w:proofErr w:type="spellStart"/>
      <w:r w:rsidRPr="00602F0F">
        <w:rPr>
          <w:rFonts w:cstheme="minorHAnsi"/>
          <w:b/>
          <w:bCs/>
          <w:color w:val="000000"/>
        </w:rPr>
        <w:t>travailleur.ses</w:t>
      </w:r>
      <w:proofErr w:type="spellEnd"/>
      <w:r w:rsidRPr="00602F0F">
        <w:rPr>
          <w:rFonts w:cstheme="minorHAnsi"/>
          <w:b/>
          <w:bCs/>
          <w:color w:val="000000"/>
        </w:rPr>
        <w:t xml:space="preserve"> sont aussi</w:t>
      </w:r>
      <w:r w:rsidR="006530DA">
        <w:rPr>
          <w:rFonts w:cstheme="minorHAnsi"/>
          <w:b/>
          <w:bCs/>
          <w:color w:val="000000"/>
        </w:rPr>
        <w:t>,</w:t>
      </w:r>
      <w:r w:rsidRPr="00602F0F">
        <w:rPr>
          <w:rFonts w:cstheme="minorHAnsi"/>
          <w:b/>
          <w:bCs/>
          <w:color w:val="000000"/>
        </w:rPr>
        <w:t xml:space="preserve"> souvent</w:t>
      </w:r>
      <w:r w:rsidR="006530DA">
        <w:rPr>
          <w:rFonts w:cstheme="minorHAnsi"/>
          <w:b/>
          <w:bCs/>
          <w:color w:val="000000"/>
        </w:rPr>
        <w:t>,</w:t>
      </w:r>
      <w:r w:rsidRPr="00602F0F">
        <w:rPr>
          <w:rFonts w:cstheme="minorHAnsi"/>
          <w:b/>
          <w:bCs/>
          <w:color w:val="000000"/>
        </w:rPr>
        <w:t xml:space="preserve"> celles et ceux qui occupent les emplois les moins rémunérés, les plus éreintants</w:t>
      </w:r>
      <w:r w:rsidR="006530DA">
        <w:rPr>
          <w:rFonts w:cstheme="minorHAnsi"/>
          <w:b/>
          <w:bCs/>
          <w:color w:val="000000"/>
        </w:rPr>
        <w:t> ; Ils ont</w:t>
      </w:r>
      <w:r w:rsidR="006530DA" w:rsidRPr="00602F0F">
        <w:rPr>
          <w:rFonts w:cstheme="minorHAnsi"/>
          <w:b/>
          <w:bCs/>
          <w:color w:val="000000"/>
        </w:rPr>
        <w:t xml:space="preserve"> </w:t>
      </w:r>
      <w:r w:rsidRPr="00602F0F">
        <w:rPr>
          <w:rFonts w:cstheme="minorHAnsi"/>
          <w:b/>
          <w:bCs/>
          <w:color w:val="000000"/>
        </w:rPr>
        <w:t>l'espérance de vie en bonne santé la plus faible</w:t>
      </w:r>
      <w:r w:rsidRPr="00602F0F">
        <w:rPr>
          <w:rFonts w:cstheme="minorHAnsi"/>
          <w:color w:val="000000"/>
        </w:rPr>
        <w:t>. Ce sont aussi celles et ceux qui ont</w:t>
      </w:r>
      <w:r w:rsidR="00B27BB8">
        <w:rPr>
          <w:rFonts w:cstheme="minorHAnsi"/>
          <w:color w:val="000000"/>
        </w:rPr>
        <w:t>,</w:t>
      </w:r>
      <w:r w:rsidRPr="00602F0F">
        <w:rPr>
          <w:rFonts w:cstheme="minorHAnsi"/>
          <w:color w:val="000000"/>
        </w:rPr>
        <w:t xml:space="preserve"> pour beaucoup</w:t>
      </w:r>
      <w:r w:rsidR="00B27BB8">
        <w:rPr>
          <w:rFonts w:cstheme="minorHAnsi"/>
          <w:color w:val="000000"/>
        </w:rPr>
        <w:t>,</w:t>
      </w:r>
      <w:r w:rsidRPr="00602F0F">
        <w:rPr>
          <w:rFonts w:cstheme="minorHAnsi"/>
          <w:color w:val="000000"/>
        </w:rPr>
        <w:t xml:space="preserve"> permis à notre société de </w:t>
      </w:r>
      <w:r w:rsidR="00B27BB8">
        <w:rPr>
          <w:rFonts w:cstheme="minorHAnsi"/>
          <w:color w:val="000000"/>
        </w:rPr>
        <w:t>fonctionner</w:t>
      </w:r>
      <w:r w:rsidRPr="00602F0F">
        <w:rPr>
          <w:rFonts w:cstheme="minorHAnsi"/>
          <w:color w:val="000000"/>
        </w:rPr>
        <w:t xml:space="preserve"> au moment de la pandémie de </w:t>
      </w:r>
      <w:proofErr w:type="spellStart"/>
      <w:r w:rsidRPr="00602F0F">
        <w:rPr>
          <w:rFonts w:cstheme="minorHAnsi"/>
          <w:color w:val="000000"/>
        </w:rPr>
        <w:t>Covid</w:t>
      </w:r>
      <w:proofErr w:type="spellEnd"/>
      <w:r w:rsidRPr="00602F0F">
        <w:rPr>
          <w:rFonts w:cstheme="minorHAnsi"/>
          <w:color w:val="000000"/>
        </w:rPr>
        <w:t>.</w:t>
      </w:r>
    </w:p>
    <w:p w14:paraId="5C8CA3D4" w14:textId="1F837072" w:rsidR="00602F0F" w:rsidRDefault="00602F0F" w:rsidP="00602F0F">
      <w:pPr>
        <w:autoSpaceDE w:val="0"/>
        <w:autoSpaceDN w:val="0"/>
        <w:adjustRightInd w:val="0"/>
        <w:spacing w:after="0" w:line="240" w:lineRule="auto"/>
        <w:jc w:val="both"/>
        <w:rPr>
          <w:rFonts w:cstheme="minorHAnsi"/>
          <w:color w:val="000000"/>
        </w:rPr>
      </w:pPr>
      <w:r w:rsidRPr="00602F0F">
        <w:rPr>
          <w:rFonts w:cstheme="minorHAnsi"/>
          <w:color w:val="000000"/>
        </w:rPr>
        <w:t xml:space="preserve">La réforme proposée ne touchera pas de la même façon les différentes classes sociales. Elle ne touchera pas non plus de la même façon les femmes et les hommes. On estime par exemple que </w:t>
      </w:r>
      <w:r w:rsidRPr="00602F0F">
        <w:rPr>
          <w:rFonts w:cstheme="minorHAnsi"/>
          <w:b/>
          <w:bCs/>
          <w:color w:val="000000"/>
        </w:rPr>
        <w:t>les femmes de la génération 1972 devront</w:t>
      </w:r>
      <w:r w:rsidR="00B27BB8">
        <w:rPr>
          <w:rFonts w:cstheme="minorHAnsi"/>
          <w:b/>
          <w:bCs/>
          <w:color w:val="000000"/>
        </w:rPr>
        <w:t>,</w:t>
      </w:r>
      <w:r w:rsidRPr="00602F0F">
        <w:rPr>
          <w:rFonts w:cstheme="minorHAnsi"/>
          <w:b/>
          <w:bCs/>
          <w:color w:val="000000"/>
        </w:rPr>
        <w:t xml:space="preserve"> en</w:t>
      </w:r>
      <w:r w:rsidRPr="00602F0F">
        <w:rPr>
          <w:rFonts w:cstheme="minorHAnsi"/>
          <w:color w:val="000000"/>
        </w:rPr>
        <w:t xml:space="preserve"> </w:t>
      </w:r>
      <w:r w:rsidRPr="00602F0F">
        <w:rPr>
          <w:rFonts w:cstheme="minorHAnsi"/>
          <w:b/>
          <w:bCs/>
          <w:color w:val="000000"/>
        </w:rPr>
        <w:t>moyenne</w:t>
      </w:r>
      <w:r w:rsidR="00B27BB8">
        <w:rPr>
          <w:rFonts w:cstheme="minorHAnsi"/>
          <w:b/>
          <w:bCs/>
          <w:color w:val="000000"/>
        </w:rPr>
        <w:t>,</w:t>
      </w:r>
      <w:r w:rsidRPr="00602F0F">
        <w:rPr>
          <w:rFonts w:cstheme="minorHAnsi"/>
          <w:b/>
          <w:bCs/>
          <w:color w:val="000000"/>
        </w:rPr>
        <w:t xml:space="preserve"> travailler 9 mois de plus contre 5 mois pour les hommes </w:t>
      </w:r>
      <w:r w:rsidRPr="00602F0F">
        <w:rPr>
          <w:rFonts w:cstheme="minorHAnsi"/>
          <w:color w:val="000000"/>
        </w:rPr>
        <w:t>de la même génération.</w:t>
      </w:r>
    </w:p>
    <w:p w14:paraId="6011FDA1" w14:textId="77777777" w:rsidR="001C3DAB" w:rsidRDefault="001C3DAB" w:rsidP="00602F0F">
      <w:pPr>
        <w:autoSpaceDE w:val="0"/>
        <w:autoSpaceDN w:val="0"/>
        <w:adjustRightInd w:val="0"/>
        <w:spacing w:after="0" w:line="240" w:lineRule="auto"/>
        <w:jc w:val="both"/>
        <w:rPr>
          <w:rFonts w:cstheme="minorHAnsi"/>
          <w:color w:val="000000"/>
        </w:rPr>
      </w:pPr>
    </w:p>
    <w:p w14:paraId="4B6257AC" w14:textId="5A960C1B" w:rsidR="00354657" w:rsidRDefault="00354657" w:rsidP="00602F0F">
      <w:pPr>
        <w:autoSpaceDE w:val="0"/>
        <w:autoSpaceDN w:val="0"/>
        <w:adjustRightInd w:val="0"/>
        <w:spacing w:after="0" w:line="240" w:lineRule="auto"/>
        <w:jc w:val="both"/>
        <w:rPr>
          <w:rFonts w:cstheme="minorHAnsi"/>
          <w:color w:val="000000"/>
        </w:rPr>
      </w:pPr>
      <w:r>
        <w:rPr>
          <w:rFonts w:cstheme="minorHAnsi"/>
          <w:color w:val="000000"/>
        </w:rPr>
        <w:t xml:space="preserve">Pour l’ensemble de </w:t>
      </w:r>
      <w:r w:rsidR="00842E67">
        <w:rPr>
          <w:rFonts w:cstheme="minorHAnsi"/>
          <w:color w:val="000000"/>
        </w:rPr>
        <w:t>c</w:t>
      </w:r>
      <w:bookmarkStart w:id="0" w:name="_GoBack"/>
      <w:bookmarkEnd w:id="0"/>
      <w:r>
        <w:rPr>
          <w:rFonts w:cstheme="minorHAnsi"/>
          <w:color w:val="000000"/>
        </w:rPr>
        <w:t xml:space="preserve">es raisons et parce que je veux croire que l’esprit des Lumières éclaire encore l’action politique, je vous </w:t>
      </w:r>
      <w:r w:rsidR="001C3DAB">
        <w:rPr>
          <w:rFonts w:cstheme="minorHAnsi"/>
          <w:color w:val="000000"/>
        </w:rPr>
        <w:t>exhorte,</w:t>
      </w:r>
      <w:r>
        <w:rPr>
          <w:rFonts w:cstheme="minorHAnsi"/>
          <w:color w:val="000000"/>
        </w:rPr>
        <w:t xml:space="preserve"> Madame, Monsieur le </w:t>
      </w:r>
      <w:r w:rsidR="001C3DAB">
        <w:rPr>
          <w:rFonts w:cstheme="minorHAnsi"/>
          <w:color w:val="000000"/>
        </w:rPr>
        <w:t>Député</w:t>
      </w:r>
      <w:r w:rsidR="006530DA">
        <w:rPr>
          <w:rFonts w:cstheme="minorHAnsi"/>
          <w:color w:val="000000"/>
        </w:rPr>
        <w:t>/Sénateur</w:t>
      </w:r>
      <w:r w:rsidR="001C3DAB">
        <w:rPr>
          <w:rFonts w:cstheme="minorHAnsi"/>
          <w:color w:val="000000"/>
        </w:rPr>
        <w:t>,</w:t>
      </w:r>
      <w:r>
        <w:rPr>
          <w:rFonts w:cstheme="minorHAnsi"/>
          <w:color w:val="000000"/>
        </w:rPr>
        <w:t xml:space="preserve"> à ne pas ratifier ce projet en l’état, mais à le faire évoluer dans le sens d’une plus grande justice sociale.</w:t>
      </w:r>
    </w:p>
    <w:p w14:paraId="039C5184" w14:textId="1EEFD699" w:rsidR="001C3DAB" w:rsidRDefault="001C3DAB" w:rsidP="00602F0F">
      <w:pPr>
        <w:autoSpaceDE w:val="0"/>
        <w:autoSpaceDN w:val="0"/>
        <w:adjustRightInd w:val="0"/>
        <w:spacing w:after="0" w:line="240" w:lineRule="auto"/>
        <w:jc w:val="both"/>
        <w:rPr>
          <w:rFonts w:cstheme="minorHAnsi"/>
          <w:color w:val="000000"/>
        </w:rPr>
      </w:pPr>
    </w:p>
    <w:p w14:paraId="72087469" w14:textId="4FF72793" w:rsidR="001C3DAB" w:rsidRDefault="001C3DAB" w:rsidP="00602F0F">
      <w:pPr>
        <w:autoSpaceDE w:val="0"/>
        <w:autoSpaceDN w:val="0"/>
        <w:adjustRightInd w:val="0"/>
        <w:spacing w:after="0" w:line="240" w:lineRule="auto"/>
        <w:jc w:val="both"/>
        <w:rPr>
          <w:rFonts w:cstheme="minorHAnsi"/>
          <w:color w:val="000000"/>
        </w:rPr>
      </w:pPr>
      <w:r>
        <w:rPr>
          <w:rFonts w:cstheme="minorHAnsi"/>
          <w:color w:val="000000"/>
        </w:rPr>
        <w:t xml:space="preserve">Recevez </w:t>
      </w:r>
      <w:r w:rsidR="00382FF8">
        <w:rPr>
          <w:rFonts w:cstheme="minorHAnsi"/>
          <w:color w:val="000000"/>
        </w:rPr>
        <w:t xml:space="preserve">, Madame, Monsieur le Député, Sénateur, </w:t>
      </w:r>
      <w:r>
        <w:rPr>
          <w:rFonts w:cstheme="minorHAnsi"/>
          <w:color w:val="000000"/>
        </w:rPr>
        <w:t xml:space="preserve">l’expression de </w:t>
      </w:r>
      <w:r w:rsidR="00154B42">
        <w:rPr>
          <w:rFonts w:cstheme="minorHAnsi"/>
          <w:color w:val="000000"/>
        </w:rPr>
        <w:t>haute considération.</w:t>
      </w:r>
    </w:p>
    <w:p w14:paraId="109EC2CE" w14:textId="77777777" w:rsidR="00BB6939" w:rsidRPr="00602F0F" w:rsidRDefault="00BB6939" w:rsidP="00602F0F">
      <w:pPr>
        <w:autoSpaceDE w:val="0"/>
        <w:autoSpaceDN w:val="0"/>
        <w:adjustRightInd w:val="0"/>
        <w:spacing w:after="0" w:line="240" w:lineRule="auto"/>
        <w:jc w:val="both"/>
        <w:rPr>
          <w:rFonts w:cstheme="minorHAnsi"/>
          <w:color w:val="000000"/>
        </w:rPr>
      </w:pPr>
    </w:p>
    <w:p w14:paraId="4AC7D521" w14:textId="33E2E664" w:rsidR="00B25268" w:rsidRDefault="006065CB" w:rsidP="00602F0F">
      <w:pPr>
        <w:jc w:val="both"/>
        <w:rPr>
          <w:rStyle w:val="Lienhypertexte"/>
        </w:rPr>
      </w:pPr>
      <w:hyperlink r:id="rId4" w:history="1">
        <w:r w:rsidR="00154B42">
          <w:rPr>
            <w:rStyle w:val="Lienhypertexte"/>
          </w:rPr>
          <w:t xml:space="preserve">Liste des députés par Département - XVIe </w:t>
        </w:r>
        <w:proofErr w:type="spellStart"/>
        <w:r w:rsidR="00154B42">
          <w:rPr>
            <w:rStyle w:val="Lienhypertexte"/>
          </w:rPr>
          <w:t>lÃ©gislature</w:t>
        </w:r>
        <w:proofErr w:type="spellEnd"/>
        <w:r w:rsidR="00154B42">
          <w:rPr>
            <w:rStyle w:val="Lienhypertexte"/>
          </w:rPr>
          <w:t xml:space="preserve"> - Assemblée nationale (assemblee-nationale.fr)</w:t>
        </w:r>
      </w:hyperlink>
    </w:p>
    <w:p w14:paraId="22AD59FB" w14:textId="689A39DE" w:rsidR="00861493" w:rsidRPr="00602F0F" w:rsidRDefault="006065CB" w:rsidP="00602F0F">
      <w:pPr>
        <w:jc w:val="both"/>
        <w:rPr>
          <w:rFonts w:cstheme="minorHAnsi"/>
        </w:rPr>
      </w:pPr>
      <w:hyperlink r:id="rId5" w:history="1">
        <w:r w:rsidR="00861493">
          <w:rPr>
            <w:rStyle w:val="Lienhypertexte"/>
          </w:rPr>
          <w:t>Liste par département - Sénat (senat.fr)</w:t>
        </w:r>
      </w:hyperlink>
    </w:p>
    <w:sectPr w:rsidR="00861493" w:rsidRPr="00602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E2"/>
    <w:rsid w:val="00154B42"/>
    <w:rsid w:val="001C3DAB"/>
    <w:rsid w:val="0025220B"/>
    <w:rsid w:val="00354657"/>
    <w:rsid w:val="00382FF8"/>
    <w:rsid w:val="004741E2"/>
    <w:rsid w:val="00602F0F"/>
    <w:rsid w:val="006530DA"/>
    <w:rsid w:val="00742E15"/>
    <w:rsid w:val="00842E67"/>
    <w:rsid w:val="00861493"/>
    <w:rsid w:val="00B25268"/>
    <w:rsid w:val="00B27BB8"/>
    <w:rsid w:val="00BB6939"/>
    <w:rsid w:val="00DB0E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B073"/>
  <w15:chartTrackingRefBased/>
  <w15:docId w15:val="{869843EB-678D-4C84-8DB4-4BC8DB72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3D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3DAB"/>
    <w:rPr>
      <w:b/>
      <w:bCs/>
    </w:rPr>
  </w:style>
  <w:style w:type="character" w:styleId="Lienhypertexte">
    <w:name w:val="Hyperlink"/>
    <w:basedOn w:val="Policepardfaut"/>
    <w:uiPriority w:val="99"/>
    <w:semiHidden/>
    <w:unhideWhenUsed/>
    <w:rsid w:val="00154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nat.fr/senateurs/sencir.html" TargetMode="External"/><Relationship Id="rId4" Type="http://schemas.openxmlformats.org/officeDocument/2006/relationships/hyperlink" Target="https://www2.assemblee-nationale.fr/deputes/liste/departeme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SCRE-PYS</dc:creator>
  <cp:keywords/>
  <dc:description/>
  <cp:lastModifiedBy>patrick MUSSOT</cp:lastModifiedBy>
  <cp:revision>2</cp:revision>
  <dcterms:created xsi:type="dcterms:W3CDTF">2023-01-30T08:23:00Z</dcterms:created>
  <dcterms:modified xsi:type="dcterms:W3CDTF">2023-01-30T08:23:00Z</dcterms:modified>
</cp:coreProperties>
</file>